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89" w:rsidRDefault="00604C89" w:rsidP="00604C89">
      <w:pPr>
        <w:shd w:val="clear" w:color="auto" w:fill="FFFFFF"/>
        <w:spacing w:line="336" w:lineRule="exact"/>
        <w:ind w:left="1920" w:right="1613" w:hanging="326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ИСТОРИЯ ЗАРУБЕЖНОЙ ЛИТЕРАТУРЫ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СРЕДНИХ ВЕКОВ И ВОЗРОЖДЕНИЯ</w:t>
      </w:r>
    </w:p>
    <w:p w:rsidR="00604C89" w:rsidRDefault="00604C89" w:rsidP="00604C89">
      <w:pPr>
        <w:shd w:val="clear" w:color="auto" w:fill="FFFFFF"/>
        <w:spacing w:line="317" w:lineRule="exact"/>
        <w:ind w:left="3125" w:right="3226" w:hanging="8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(филфак, 1 курс, ОЗО) </w:t>
      </w:r>
    </w:p>
    <w:p w:rsidR="00604C89" w:rsidRDefault="00604C89" w:rsidP="00604C89">
      <w:pPr>
        <w:shd w:val="clear" w:color="auto" w:fill="FFFFFF"/>
        <w:spacing w:line="317" w:lineRule="exact"/>
        <w:ind w:left="3125" w:right="3226" w:hanging="82"/>
        <w:rPr>
          <w:rFonts w:ascii="Times New Roman" w:hAnsi="Times New Roman" w:cs="Times New Roman"/>
          <w:i/>
          <w:iCs/>
          <w:sz w:val="28"/>
          <w:szCs w:val="28"/>
        </w:rPr>
      </w:pPr>
    </w:p>
    <w:p w:rsidR="00604C89" w:rsidRPr="00604C89" w:rsidRDefault="00604C89" w:rsidP="00604C89">
      <w:pPr>
        <w:shd w:val="clear" w:color="auto" w:fill="FFFFFF"/>
        <w:spacing w:line="317" w:lineRule="exact"/>
        <w:ind w:left="3125" w:right="3226" w:hanging="82"/>
        <w:rPr>
          <w:b/>
          <w:sz w:val="32"/>
          <w:szCs w:val="32"/>
        </w:rPr>
      </w:pPr>
      <w:r w:rsidRPr="00604C89">
        <w:rPr>
          <w:rFonts w:ascii="Times New Roman" w:hAnsi="Times New Roman" w:cs="Times New Roman"/>
          <w:b/>
          <w:i/>
          <w:iCs/>
          <w:sz w:val="32"/>
          <w:szCs w:val="32"/>
        </w:rPr>
        <w:t>Список литературы</w:t>
      </w:r>
    </w:p>
    <w:p w:rsidR="00604C89" w:rsidRPr="00604C89" w:rsidRDefault="00604C89" w:rsidP="00604C89">
      <w:pPr>
        <w:shd w:val="clear" w:color="auto" w:fill="FFFFFF"/>
        <w:spacing w:before="326"/>
        <w:ind w:left="5"/>
        <w:rPr>
          <w:b/>
        </w:rPr>
      </w:pPr>
      <w:r w:rsidRPr="00604C89">
        <w:rPr>
          <w:rFonts w:ascii="Times New Roman" w:hAnsi="Times New Roman" w:cs="Times New Roman"/>
          <w:b/>
          <w:i/>
          <w:iCs/>
          <w:sz w:val="28"/>
          <w:szCs w:val="28"/>
        </w:rPr>
        <w:t>1. Библейская словесность: Книги Ветхого и Нового Заветов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317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«Книга Бытия»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«Книга Иова»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«Книга Екклесиаста»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пророка Ионы»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«Евангелие от Матфея»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«Евангелие от Иоанна»</w:t>
      </w:r>
    </w:p>
    <w:p w:rsidR="00604C89" w:rsidRDefault="00604C89" w:rsidP="00604C89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«Откровение Иоанна Богослова»</w:t>
      </w:r>
    </w:p>
    <w:p w:rsidR="00604C89" w:rsidRPr="00604C89" w:rsidRDefault="00604C89" w:rsidP="00604C89">
      <w:pPr>
        <w:shd w:val="clear" w:color="auto" w:fill="FFFFFF"/>
        <w:tabs>
          <w:tab w:val="left" w:pos="365"/>
        </w:tabs>
        <w:spacing w:before="336"/>
        <w:ind w:left="29"/>
        <w:rPr>
          <w:b/>
        </w:rPr>
      </w:pPr>
      <w:r w:rsidRPr="00604C89">
        <w:rPr>
          <w:rFonts w:ascii="Times New Roman" w:hAnsi="Times New Roman" w:cs="Times New Roman"/>
          <w:b/>
          <w:i/>
          <w:iCs/>
          <w:spacing w:val="-16"/>
          <w:sz w:val="28"/>
          <w:szCs w:val="28"/>
        </w:rPr>
        <w:t>2.</w:t>
      </w:r>
      <w:r w:rsidRPr="00604C89">
        <w:rPr>
          <w:rFonts w:ascii="Times New Roman" w:hAnsi="Times New Roman" w:cs="Times New Roman"/>
          <w:b/>
          <w:i/>
          <w:iCs/>
          <w:sz w:val="28"/>
          <w:szCs w:val="28"/>
        </w:rPr>
        <w:tab/>
        <w:t>Средневековая литература</w:t>
      </w:r>
    </w:p>
    <w:p w:rsidR="00604C89" w:rsidRDefault="00604C89" w:rsidP="00604C89">
      <w:pPr>
        <w:shd w:val="clear" w:color="auto" w:fill="FFFFFF"/>
        <w:tabs>
          <w:tab w:val="left" w:pos="403"/>
        </w:tabs>
        <w:spacing w:before="326" w:line="326" w:lineRule="exact"/>
        <w:ind w:left="53" w:right="5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Жития святых: «Житие Марии Египетской», «Житие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Столпника», «Житие святого Алексия»</w:t>
      </w:r>
    </w:p>
    <w:p w:rsidR="00604C89" w:rsidRDefault="00604C89" w:rsidP="00604C89">
      <w:pPr>
        <w:shd w:val="clear" w:color="auto" w:fill="FFFFFF"/>
        <w:tabs>
          <w:tab w:val="left" w:pos="302"/>
        </w:tabs>
        <w:spacing w:line="326" w:lineRule="exact"/>
        <w:ind w:left="4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Византийская поэзия: Ефрем Сирин. «Семь сынов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 взятие</w:t>
      </w:r>
      <w:r>
        <w:rPr>
          <w:rFonts w:ascii="Times New Roman" w:hAnsi="Times New Roman" w:cs="Times New Roman"/>
          <w:sz w:val="28"/>
          <w:szCs w:val="28"/>
        </w:rPr>
        <w:br/>
        <w:t xml:space="preserve">крепости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Анацит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Роман Сладкопевец. «О жизни монашеской», «На</w:t>
      </w:r>
      <w:r>
        <w:rPr>
          <w:rFonts w:ascii="Times New Roman" w:hAnsi="Times New Roman" w:cs="Times New Roman"/>
          <w:sz w:val="28"/>
          <w:szCs w:val="28"/>
        </w:rPr>
        <w:br/>
        <w:t xml:space="preserve">Иуду предателя»; Иоанн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погребения»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«Исповедь»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Абеляр. «История моих бедствий»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«Песнь о Роланде»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«Песнь 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Нибелунгах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«Роман о Тристане и Изольде»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Данте. «Новая жизнь», «Божественная Комедия» («Ад»)</w:t>
      </w:r>
    </w:p>
    <w:p w:rsidR="00604C89" w:rsidRDefault="00604C89" w:rsidP="00604C89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26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Чосер. «Кентерберийские рассказы» (3 новеллы)</w:t>
      </w:r>
    </w:p>
    <w:p w:rsidR="00604C89" w:rsidRDefault="00604C89" w:rsidP="00604C89">
      <w:pPr>
        <w:shd w:val="clear" w:color="auto" w:fill="FFFFFF"/>
        <w:tabs>
          <w:tab w:val="left" w:pos="302"/>
        </w:tabs>
        <w:spacing w:line="326" w:lineRule="exact"/>
        <w:ind w:left="2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 хрестоматии: «Действо об Адаме», «Роман о Лисе», «Адвокат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Патлен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поэзия трубадуров, вагантов, фаблио.</w:t>
      </w:r>
    </w:p>
    <w:p w:rsidR="00604C89" w:rsidRDefault="00604C89" w:rsidP="00604C89">
      <w:pPr>
        <w:shd w:val="clear" w:color="auto" w:fill="FFFFFF"/>
        <w:tabs>
          <w:tab w:val="left" w:pos="302"/>
        </w:tabs>
        <w:spacing w:line="326" w:lineRule="exact"/>
        <w:ind w:left="2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Франсуа Вийон. Большое и Малое завещания, стихи.</w:t>
      </w:r>
    </w:p>
    <w:p w:rsidR="00604C89" w:rsidRDefault="00604C89" w:rsidP="00604C89">
      <w:pPr>
        <w:shd w:val="clear" w:color="auto" w:fill="FFFFFF"/>
        <w:tabs>
          <w:tab w:val="left" w:pos="302"/>
        </w:tabs>
        <w:spacing w:line="326" w:lineRule="exact"/>
        <w:ind w:left="29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604C89" w:rsidRPr="00604C89" w:rsidRDefault="00604C89" w:rsidP="00604C89">
      <w:pPr>
        <w:shd w:val="clear" w:color="auto" w:fill="FFFFFF"/>
        <w:tabs>
          <w:tab w:val="left" w:pos="302"/>
        </w:tabs>
        <w:spacing w:line="326" w:lineRule="exact"/>
        <w:ind w:left="29" w:right="19"/>
        <w:jc w:val="both"/>
        <w:rPr>
          <w:b/>
        </w:rPr>
      </w:pPr>
      <w:r w:rsidRPr="00604C89">
        <w:rPr>
          <w:rFonts w:ascii="Times New Roman" w:hAnsi="Times New Roman" w:cs="Times New Roman"/>
          <w:b/>
          <w:spacing w:val="-12"/>
          <w:sz w:val="28"/>
          <w:szCs w:val="28"/>
        </w:rPr>
        <w:t>3.</w:t>
      </w:r>
      <w:r w:rsidRPr="00604C89">
        <w:rPr>
          <w:rFonts w:ascii="Times New Roman" w:hAnsi="Times New Roman" w:cs="Times New Roman"/>
          <w:b/>
          <w:sz w:val="28"/>
          <w:szCs w:val="28"/>
        </w:rPr>
        <w:tab/>
      </w:r>
      <w:r w:rsidRPr="00604C89">
        <w:rPr>
          <w:rFonts w:ascii="Times New Roman" w:hAnsi="Times New Roman" w:cs="Times New Roman"/>
          <w:b/>
          <w:i/>
          <w:iCs/>
          <w:sz w:val="28"/>
          <w:szCs w:val="28"/>
        </w:rPr>
        <w:t>Литература эпохи Возрождения</w:t>
      </w:r>
    </w:p>
    <w:p w:rsidR="00604C89" w:rsidRDefault="00604C89" w:rsidP="00604C89">
      <w:pPr>
        <w:numPr>
          <w:ilvl w:val="0"/>
          <w:numId w:val="3"/>
        </w:numPr>
        <w:shd w:val="clear" w:color="auto" w:fill="FFFFFF"/>
        <w:tabs>
          <w:tab w:val="left" w:pos="178"/>
        </w:tabs>
        <w:spacing w:before="317" w:line="331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Боккаччо. «Декамерон» (5 новелл)</w:t>
      </w:r>
    </w:p>
    <w:p w:rsidR="00604C89" w:rsidRDefault="00604C89" w:rsidP="00604C8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31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Рабле.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(1 книга)</w:t>
      </w:r>
    </w:p>
    <w:p w:rsidR="00604C89" w:rsidRDefault="00604C89" w:rsidP="00604C8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31" w:lineRule="exact"/>
        <w:ind w:left="19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Шекспир. «Ромео и Джульетта», «Гамлет», «Отелло», «Король Лир», «Венецианский купец»</w:t>
      </w:r>
    </w:p>
    <w:p w:rsidR="00604C89" w:rsidRDefault="00604C89" w:rsidP="00604C8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31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Сервантес. «Дон Кихот».</w:t>
      </w:r>
    </w:p>
    <w:p w:rsidR="00604C89" w:rsidRDefault="00604C89" w:rsidP="00604C89">
      <w:pPr>
        <w:shd w:val="clear" w:color="auto" w:fill="FFFFFF"/>
        <w:tabs>
          <w:tab w:val="left" w:pos="288"/>
        </w:tabs>
        <w:spacing w:line="331" w:lineRule="exact"/>
        <w:ind w:right="3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хрестоматии: поэзия Петрарки,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Сакса, Лютера, проза</w:t>
      </w:r>
      <w:r>
        <w:rPr>
          <w:rFonts w:ascii="Times New Roman" w:hAnsi="Times New Roman" w:cs="Times New Roman"/>
          <w:sz w:val="28"/>
          <w:szCs w:val="28"/>
        </w:rPr>
        <w:br/>
        <w:t>Монтеня</w:t>
      </w:r>
    </w:p>
    <w:p w:rsidR="002B458D" w:rsidRPr="00F240EA" w:rsidRDefault="002B458D"/>
    <w:p w:rsidR="00F240EA" w:rsidRPr="00F240EA" w:rsidRDefault="00F240EA"/>
    <w:p w:rsidR="00F240EA" w:rsidRPr="008C6140" w:rsidRDefault="00F240EA" w:rsidP="00F240EA">
      <w:pPr>
        <w:shd w:val="clear" w:color="auto" w:fill="FFFFFF"/>
        <w:jc w:val="center"/>
        <w:rPr>
          <w:sz w:val="32"/>
          <w:szCs w:val="32"/>
        </w:rPr>
      </w:pPr>
      <w:r w:rsidRPr="008C6140">
        <w:rPr>
          <w:rFonts w:ascii="Times New Roman" w:hAnsi="Times New Roman" w:cs="Times New Roman"/>
          <w:b/>
          <w:bCs/>
          <w:spacing w:val="-1"/>
          <w:sz w:val="32"/>
          <w:szCs w:val="32"/>
        </w:rPr>
        <w:lastRenderedPageBreak/>
        <w:t>ТЕМЫ КОНТРОЛЬНЫХ РАБОТ</w:t>
      </w:r>
    </w:p>
    <w:p w:rsidR="00F240EA" w:rsidRDefault="00F240EA" w:rsidP="00F240EA">
      <w:pPr>
        <w:shd w:val="clear" w:color="auto" w:fill="FFFFFF"/>
        <w:ind w:right="13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140">
        <w:rPr>
          <w:rFonts w:ascii="Times New Roman" w:hAnsi="Times New Roman" w:cs="Times New Roman"/>
          <w:b/>
          <w:i/>
          <w:iCs/>
          <w:sz w:val="24"/>
          <w:szCs w:val="24"/>
        </w:rPr>
        <w:t>/"История зарубежной литературы</w:t>
      </w:r>
      <w:r w:rsidRPr="008335FD">
        <w:rPr>
          <w:rFonts w:ascii="Times New Roman" w:hAnsi="Times New Roman" w:cs="Times New Roman"/>
          <w:b/>
          <w:i/>
          <w:sz w:val="24"/>
          <w:szCs w:val="24"/>
        </w:rPr>
        <w:t>",</w:t>
      </w:r>
    </w:p>
    <w:p w:rsidR="00F240EA" w:rsidRPr="008C6140" w:rsidRDefault="00F240EA" w:rsidP="00F240EA">
      <w:pPr>
        <w:shd w:val="clear" w:color="auto" w:fill="FFFFFF"/>
        <w:ind w:right="1325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8335FD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Pr="008C61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илфак,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 курс, 030</w:t>
      </w:r>
      <w:r w:rsidRPr="008C6140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/</w:t>
      </w:r>
    </w:p>
    <w:p w:rsidR="00F240EA" w:rsidRPr="008C6140" w:rsidRDefault="00F240EA" w:rsidP="00F240EA">
      <w:pPr>
        <w:shd w:val="clear" w:color="auto" w:fill="FFFFFF"/>
        <w:ind w:right="1325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F240EA" w:rsidRPr="008C6140" w:rsidRDefault="00F240EA" w:rsidP="00F240EA">
      <w:pPr>
        <w:shd w:val="clear" w:color="auto" w:fill="FFFFFF"/>
        <w:ind w:right="1325" w:hanging="936"/>
        <w:rPr>
          <w:sz w:val="24"/>
          <w:szCs w:val="24"/>
        </w:rPr>
      </w:pP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с «веч</w:t>
      </w:r>
      <w:r w:rsidRPr="008C6140">
        <w:rPr>
          <w:rFonts w:ascii="Times New Roman" w:hAnsi="Times New Roman" w:cs="Times New Roman"/>
          <w:sz w:val="24"/>
          <w:szCs w:val="24"/>
        </w:rPr>
        <w:t>ным фарисейством»: Иов - Христос - Гамлет.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Союз Бога и Авраама в «Книге Бытия».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Жанровая характеристика «Книги Бытия».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>О чем говорит ветхозаветный Бог</w:t>
      </w:r>
      <w:r>
        <w:rPr>
          <w:rFonts w:ascii="Times New Roman" w:hAnsi="Times New Roman" w:cs="Times New Roman"/>
          <w:spacing w:val="-3"/>
          <w:sz w:val="24"/>
          <w:szCs w:val="24"/>
        </w:rPr>
        <w:t>?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Проиграл ли сатана в «Книге Иова»?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«Кого Бог любит, того наказывает»? Размышления о «Книге Иова».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>Чему учит Екклесиаст</w:t>
      </w:r>
      <w:r>
        <w:rPr>
          <w:rFonts w:ascii="Times New Roman" w:hAnsi="Times New Roman" w:cs="Times New Roman"/>
          <w:spacing w:val="-3"/>
          <w:sz w:val="24"/>
          <w:szCs w:val="24"/>
        </w:rPr>
        <w:t>?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Обоснование присутствия «Книги Екклесиаста» в библейском каноне.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Образ будущего в «Книге пророка </w:t>
      </w:r>
      <w:proofErr w:type="spell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Амоса</w:t>
      </w:r>
      <w:proofErr w:type="spellEnd"/>
      <w:r w:rsidRPr="008C6140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Свободное размышление о ветхозаветных текстах.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«Евангелие от Матфея» и «Евангелие от Иоанна»: общие и конкретные </w:t>
      </w:r>
      <w:r w:rsidRPr="008C6140">
        <w:rPr>
          <w:rFonts w:ascii="Times New Roman" w:hAnsi="Times New Roman" w:cs="Times New Roman"/>
          <w:sz w:val="24"/>
          <w:szCs w:val="24"/>
        </w:rPr>
        <w:t>отличия.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2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Комментарий к Нагорной проповеди.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За что фарисеи преследовали Христа?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Евангельский образ Царства Небесного.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Речь Христа как художественное явление.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Притча как художественная дидактика.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2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Сатана</w:t>
      </w:r>
      <w:proofErr w:type="gramStart"/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 -- «</w:t>
      </w:r>
      <w:proofErr w:type="gramEnd"/>
      <w:r w:rsidRPr="008C6140">
        <w:rPr>
          <w:rFonts w:ascii="Times New Roman" w:hAnsi="Times New Roman" w:cs="Times New Roman"/>
          <w:spacing w:val="-2"/>
          <w:sz w:val="24"/>
          <w:szCs w:val="24"/>
        </w:rPr>
        <w:t>князь мира сего»; евангельский образ зла.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0"/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 xml:space="preserve">Размышления об «именах» </w:t>
      </w:r>
      <w:proofErr w:type="spellStart"/>
      <w:r w:rsidRPr="008C6140">
        <w:rPr>
          <w:rFonts w:ascii="Times New Roman" w:hAnsi="Times New Roman" w:cs="Times New Roman"/>
          <w:spacing w:val="-3"/>
          <w:sz w:val="24"/>
          <w:szCs w:val="24"/>
        </w:rPr>
        <w:t>Иис</w:t>
      </w:r>
      <w:proofErr w:type="gramStart"/>
      <w:r w:rsidRPr="008C6140">
        <w:rPr>
          <w:rFonts w:ascii="Times New Roman" w:hAnsi="Times New Roman" w:cs="Times New Roman"/>
          <w:spacing w:val="-3"/>
          <w:sz w:val="24"/>
          <w:szCs w:val="24"/>
        </w:rPr>
        <w:t>у</w:t>
      </w:r>
      <w:proofErr w:type="spellEnd"/>
      <w:r w:rsidRPr="008C6140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gramEnd"/>
      <w:r w:rsidRPr="008C6140">
        <w:rPr>
          <w:rFonts w:ascii="Times New Roman" w:hAnsi="Times New Roman" w:cs="Times New Roman"/>
          <w:spacing w:val="-3"/>
          <w:sz w:val="24"/>
          <w:szCs w:val="24"/>
        </w:rPr>
        <w:t>.а Христа.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2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Жанровая характеристика Евангелия.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Образ Христа на фоне «Книги Иова».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«Пришел не отменить, но исполнить»: Христос и Ветхий Завет.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Пересказ «Откровения Иоанна Богослова».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Христос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вЕЕангелии</w:t>
      </w:r>
      <w:proofErr w:type="spellEnd"/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и «</w:t>
      </w:r>
      <w:proofErr w:type="gramStart"/>
      <w:r w:rsidRPr="008C6140">
        <w:rPr>
          <w:rFonts w:ascii="Times New Roman" w:hAnsi="Times New Roman" w:cs="Times New Roman"/>
          <w:spacing w:val="-1"/>
          <w:sz w:val="24"/>
          <w:szCs w:val="24"/>
        </w:rPr>
        <w:t>Откровении</w:t>
      </w:r>
      <w:proofErr w:type="gramEnd"/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Иоанна Богослова».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Цифра «7» в «Откровен</w:t>
      </w:r>
      <w:proofErr w:type="gram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ии Иоа</w:t>
      </w:r>
      <w:proofErr w:type="gramEnd"/>
      <w:r w:rsidRPr="008C6140">
        <w:rPr>
          <w:rFonts w:ascii="Times New Roman" w:hAnsi="Times New Roman" w:cs="Times New Roman"/>
          <w:spacing w:val="-2"/>
          <w:sz w:val="24"/>
          <w:szCs w:val="24"/>
        </w:rPr>
        <w:t>нна Богослова».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Признаки второго пришествия Христа /"Откровение Иоанна Богослова"/.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Библия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О сочетании поэзии и религии в библейских текстах.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Размышления скептика о библейских текстах.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Евангельские образы учеников Иисуса Христа.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Особенности стиля «Евангелия от Иоанна».</w:t>
      </w:r>
    </w:p>
    <w:p w:rsidR="00F240EA" w:rsidRPr="008C6140" w:rsidRDefault="00F240EA" w:rsidP="00F240EA">
      <w:pPr>
        <w:numPr>
          <w:ilvl w:val="0"/>
          <w:numId w:val="4"/>
        </w:numPr>
        <w:shd w:val="clear" w:color="auto" w:fill="FFFFFF"/>
        <w:tabs>
          <w:tab w:val="left" w:pos="389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Размышления о византийской литературе.</w:t>
      </w:r>
    </w:p>
    <w:p w:rsidR="00F240EA" w:rsidRPr="008C6140" w:rsidRDefault="00F240EA" w:rsidP="00F240EA">
      <w:pPr>
        <w:shd w:val="clear" w:color="auto" w:fill="FFFFFF"/>
        <w:rPr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32 Монах как автор и герой византийской литературы.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Евангелие и житие: сравнительный анализ повествовательных жанров.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Подражание Христу в житийных текстах.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Борьба со смертными страстями в аскетической литературе.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На какие речи Христа опираются византийские монахи?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Образ Иуды в кондаке Романа Сладкопевца «На Иуду предателя».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Парадокс в византийской духовной поэзии.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Функция рефрена в византийской духовной поэзии.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Два мира в кондаке Романа Сладкопевца «О жизни монашеской».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Образ матери Христа в Евангелии и «Акафисте Пресвятой Богородице».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Похож ли Роланд на житийных героев?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Авторское отношение к маврам в «Песне о Роланде».</w:t>
      </w:r>
    </w:p>
    <w:p w:rsidR="00F240EA" w:rsidRPr="008C6140" w:rsidRDefault="00F240EA" w:rsidP="00F240E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Император Карл и король Марк /"Песнь о Роланде" и "Роман о Тристане и</w:t>
      </w:r>
    </w:p>
    <w:p w:rsidR="00F240EA" w:rsidRPr="008C6140" w:rsidRDefault="00F240EA" w:rsidP="00F240EA">
      <w:pPr>
        <w:shd w:val="clear" w:color="auto" w:fill="FFFFFF"/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>Изольде"/.</w:t>
      </w:r>
    </w:p>
    <w:p w:rsidR="00F240EA" w:rsidRPr="008C6140" w:rsidRDefault="00F240EA" w:rsidP="00F240EA">
      <w:pPr>
        <w:pStyle w:val="a3"/>
        <w:numPr>
          <w:ilvl w:val="0"/>
          <w:numId w:val="6"/>
        </w:numPr>
        <w:shd w:val="clear" w:color="auto" w:fill="FFFFFF"/>
        <w:tabs>
          <w:tab w:val="left" w:pos="2472"/>
        </w:tabs>
        <w:ind w:left="0"/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О христианстве в героическом эпосе.</w:t>
      </w:r>
    </w:p>
    <w:p w:rsidR="00F240EA" w:rsidRPr="008C6140" w:rsidRDefault="00F240EA" w:rsidP="00F240EA">
      <w:pPr>
        <w:numPr>
          <w:ilvl w:val="0"/>
          <w:numId w:val="6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Описание боя в «Песне о Роланде»</w:t>
      </w:r>
    </w:p>
    <w:p w:rsidR="00F240EA" w:rsidRPr="008C6140" w:rsidRDefault="00F240EA" w:rsidP="00F240EA">
      <w:pPr>
        <w:numPr>
          <w:ilvl w:val="0"/>
          <w:numId w:val="6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Женские образы в «Песне о </w:t>
      </w:r>
      <w:proofErr w:type="spell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Нибелунгах</w:t>
      </w:r>
      <w:proofErr w:type="spellEnd"/>
      <w:r w:rsidRPr="008C6140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5"/>
          <w:sz w:val="24"/>
          <w:szCs w:val="24"/>
        </w:rPr>
        <w:t xml:space="preserve">48. 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>Описание смерти героя в эпических поэмах.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3"/>
          <w:sz w:val="24"/>
          <w:szCs w:val="24"/>
        </w:rPr>
        <w:t xml:space="preserve">49. 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Образ Зигфрида в «Песне о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Нибелунгах</w:t>
      </w:r>
      <w:proofErr w:type="spellEnd"/>
      <w:r w:rsidRPr="008C614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 xml:space="preserve">50. 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>Героический эпос и рыцарский роман: сравнительный анализ жанров.</w:t>
      </w:r>
    </w:p>
    <w:p w:rsidR="00F240EA" w:rsidRPr="008C6140" w:rsidRDefault="00F240EA" w:rsidP="00F240EA">
      <w:pPr>
        <w:numPr>
          <w:ilvl w:val="0"/>
          <w:numId w:val="7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4"/>
          <w:sz w:val="24"/>
          <w:szCs w:val="24"/>
        </w:rPr>
        <w:t>Роланд и Тристан.</w:t>
      </w:r>
    </w:p>
    <w:p w:rsidR="00F240EA" w:rsidRPr="008C6140" w:rsidRDefault="00F240EA" w:rsidP="00F240EA">
      <w:pPr>
        <w:numPr>
          <w:ilvl w:val="0"/>
          <w:numId w:val="7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Фантастика в рыцарском романе,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 xml:space="preserve">53. </w:t>
      </w: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Жанр </w:t>
      </w:r>
      <w:proofErr w:type="spell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кансоны</w:t>
      </w:r>
      <w:proofErr w:type="spellEnd"/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 в поэзии трубадуров.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 xml:space="preserve">54. </w:t>
      </w: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Жанр </w:t>
      </w:r>
      <w:proofErr w:type="spell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альбы</w:t>
      </w:r>
      <w:proofErr w:type="spellEnd"/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 в поэзии трубадуров.</w:t>
      </w:r>
    </w:p>
    <w:p w:rsidR="00F240EA" w:rsidRPr="008C6140" w:rsidRDefault="00F240EA" w:rsidP="00F240EA">
      <w:pPr>
        <w:shd w:val="clear" w:color="auto" w:fill="FFFFFF"/>
        <w:tabs>
          <w:tab w:val="left" w:pos="355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>55.</w:t>
      </w:r>
      <w:r w:rsidRPr="008C6140">
        <w:rPr>
          <w:rFonts w:ascii="Times New Roman" w:hAnsi="Times New Roman" w:cs="Times New Roman"/>
          <w:sz w:val="24"/>
          <w:szCs w:val="24"/>
        </w:rPr>
        <w:tab/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>Поэзия трубадуров и вагантов: сравнительный анализ.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9"/>
          <w:sz w:val="24"/>
          <w:szCs w:val="24"/>
        </w:rPr>
        <w:t xml:space="preserve">56. 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«Исповедь» Августина и «Исповедь»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Архипииты</w:t>
      </w:r>
      <w:proofErr w:type="spellEnd"/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Кельнского.</w:t>
      </w:r>
    </w:p>
    <w:p w:rsidR="00F240EA" w:rsidRPr="008C6140" w:rsidRDefault="00F240EA" w:rsidP="00F240EA">
      <w:pPr>
        <w:shd w:val="clear" w:color="auto" w:fill="FFFFFF"/>
        <w:tabs>
          <w:tab w:val="left" w:pos="355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>57.</w:t>
      </w:r>
      <w:r w:rsidRPr="008C6140">
        <w:rPr>
          <w:rFonts w:ascii="Times New Roman" w:hAnsi="Times New Roman" w:cs="Times New Roman"/>
          <w:sz w:val="24"/>
          <w:szCs w:val="24"/>
        </w:rPr>
        <w:tab/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>Конфликт в « Истории моих бедствий» Петра Абеляра.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9"/>
          <w:sz w:val="24"/>
          <w:szCs w:val="24"/>
        </w:rPr>
        <w:t xml:space="preserve">58. </w:t>
      </w: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Трансформация жанра исповеди: «Исповедь» Августина и «История моих </w:t>
      </w:r>
      <w:r w:rsidRPr="008C6140">
        <w:rPr>
          <w:rFonts w:ascii="Times New Roman" w:hAnsi="Times New Roman" w:cs="Times New Roman"/>
          <w:sz w:val="24"/>
          <w:szCs w:val="24"/>
        </w:rPr>
        <w:t>бедствий» Абеляра.</w:t>
      </w:r>
    </w:p>
    <w:p w:rsidR="00F240EA" w:rsidRPr="008C6140" w:rsidRDefault="00F240EA" w:rsidP="00F240EA">
      <w:pPr>
        <w:numPr>
          <w:ilvl w:val="0"/>
          <w:numId w:val="8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Объекты иронической атаки в поэзии вагантов.</w:t>
      </w:r>
    </w:p>
    <w:p w:rsidR="00F240EA" w:rsidRPr="008C6140" w:rsidRDefault="00F240EA" w:rsidP="00F240EA">
      <w:pPr>
        <w:numPr>
          <w:ilvl w:val="0"/>
          <w:numId w:val="8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Ваганты - о любви.</w:t>
      </w:r>
    </w:p>
    <w:p w:rsidR="00F240EA" w:rsidRPr="008C6140" w:rsidRDefault="00F240EA" w:rsidP="00F240EA">
      <w:pPr>
        <w:numPr>
          <w:ilvl w:val="0"/>
          <w:numId w:val="8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Ваганты - о вине.</w:t>
      </w:r>
    </w:p>
    <w:p w:rsidR="00F240EA" w:rsidRPr="008C6140" w:rsidRDefault="00F240EA" w:rsidP="00F240EA">
      <w:pPr>
        <w:numPr>
          <w:ilvl w:val="0"/>
          <w:numId w:val="9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Тема смерти в поэзии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Ф.Вийона</w:t>
      </w:r>
      <w:proofErr w:type="spellEnd"/>
    </w:p>
    <w:p w:rsidR="00F240EA" w:rsidRPr="008C6140" w:rsidRDefault="00F240EA" w:rsidP="00F240EA">
      <w:pPr>
        <w:numPr>
          <w:ilvl w:val="0"/>
          <w:numId w:val="9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4"/>
          <w:sz w:val="24"/>
          <w:szCs w:val="24"/>
        </w:rPr>
        <w:t>Лирическое «я» Франсуа Вийона.</w:t>
      </w:r>
    </w:p>
    <w:p w:rsidR="00F240EA" w:rsidRPr="008C6140" w:rsidRDefault="00F240EA" w:rsidP="00F240EA">
      <w:pPr>
        <w:numPr>
          <w:ilvl w:val="0"/>
          <w:numId w:val="9"/>
        </w:numPr>
        <w:shd w:val="clear" w:color="auto" w:fill="FFFFFF"/>
        <w:tabs>
          <w:tab w:val="left" w:pos="2472"/>
        </w:tabs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8C6140">
        <w:rPr>
          <w:rFonts w:ascii="Times New Roman" w:hAnsi="Times New Roman" w:cs="Times New Roman"/>
          <w:spacing w:val="-3"/>
          <w:sz w:val="24"/>
          <w:szCs w:val="24"/>
        </w:rPr>
        <w:t>Ф.Вийон</w:t>
      </w:r>
      <w:proofErr w:type="spellEnd"/>
      <w:r w:rsidRPr="008C6140">
        <w:rPr>
          <w:rFonts w:ascii="Times New Roman" w:hAnsi="Times New Roman" w:cs="Times New Roman"/>
          <w:spacing w:val="-3"/>
          <w:sz w:val="24"/>
          <w:szCs w:val="24"/>
        </w:rPr>
        <w:t xml:space="preserve"> как «неформал».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3"/>
          <w:sz w:val="24"/>
          <w:szCs w:val="24"/>
        </w:rPr>
        <w:t xml:space="preserve">65. </w:t>
      </w:r>
      <w:proofErr w:type="spellStart"/>
      <w:r w:rsidRPr="008C6140">
        <w:rPr>
          <w:rFonts w:ascii="Times New Roman" w:hAnsi="Times New Roman" w:cs="Times New Roman"/>
          <w:spacing w:val="-5"/>
          <w:sz w:val="24"/>
          <w:szCs w:val="24"/>
        </w:rPr>
        <w:t>Ф.Ви</w:t>
      </w:r>
      <w:r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8C6140">
        <w:rPr>
          <w:rFonts w:ascii="Times New Roman" w:hAnsi="Times New Roman" w:cs="Times New Roman"/>
          <w:spacing w:val="-5"/>
          <w:sz w:val="24"/>
          <w:szCs w:val="24"/>
        </w:rPr>
        <w:t>он</w:t>
      </w:r>
      <w:proofErr w:type="spellEnd"/>
      <w:r w:rsidRPr="008C6140">
        <w:rPr>
          <w:rFonts w:ascii="Times New Roman" w:hAnsi="Times New Roman" w:cs="Times New Roman"/>
          <w:spacing w:val="-5"/>
          <w:sz w:val="24"/>
          <w:szCs w:val="24"/>
        </w:rPr>
        <w:t xml:space="preserve"> и я.</w:t>
      </w:r>
    </w:p>
    <w:p w:rsidR="00F240EA" w:rsidRPr="008C6140" w:rsidRDefault="00F240EA" w:rsidP="00F240EA">
      <w:pPr>
        <w:shd w:val="clear" w:color="auto" w:fill="FFFFFF"/>
        <w:tabs>
          <w:tab w:val="left" w:pos="2472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 xml:space="preserve">66. 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>Вийон и ваганты: сравнительный анализ лирики.</w:t>
      </w:r>
    </w:p>
    <w:p w:rsidR="00F240EA" w:rsidRPr="008C6140" w:rsidRDefault="00F240EA" w:rsidP="00F240EA">
      <w:pPr>
        <w:shd w:val="clear" w:color="auto" w:fill="FFFFFF"/>
        <w:tabs>
          <w:tab w:val="left" w:pos="2477"/>
        </w:tabs>
        <w:ind w:right="1325"/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 xml:space="preserve">67. </w:t>
      </w:r>
      <w:r w:rsidRPr="008C6140">
        <w:rPr>
          <w:rFonts w:ascii="Times New Roman" w:hAnsi="Times New Roman" w:cs="Times New Roman"/>
          <w:spacing w:val="-2"/>
          <w:sz w:val="24"/>
          <w:szCs w:val="24"/>
        </w:rPr>
        <w:t>Как говорят о смерти византийские поэты и Франсуа Вийон.</w:t>
      </w:r>
      <w:r w:rsidRPr="008C614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C6140">
        <w:rPr>
          <w:rFonts w:ascii="Times New Roman" w:hAnsi="Times New Roman" w:cs="Times New Roman"/>
          <w:sz w:val="24"/>
          <w:szCs w:val="24"/>
        </w:rPr>
        <w:t>68 Гамлет на фоне лирического героя Франсуа Вийона.</w:t>
      </w:r>
    </w:p>
    <w:p w:rsidR="00F240EA" w:rsidRPr="008C6140" w:rsidRDefault="00F240EA" w:rsidP="00F240EA">
      <w:pPr>
        <w:shd w:val="clear" w:color="auto" w:fill="FFFFFF"/>
        <w:tabs>
          <w:tab w:val="left" w:pos="2453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6"/>
          <w:sz w:val="24"/>
          <w:szCs w:val="24"/>
        </w:rPr>
        <w:t xml:space="preserve">69. </w:t>
      </w:r>
      <w:r w:rsidRPr="008C6140">
        <w:rPr>
          <w:rFonts w:ascii="Times New Roman" w:hAnsi="Times New Roman" w:cs="Times New Roman"/>
          <w:sz w:val="24"/>
          <w:szCs w:val="24"/>
        </w:rPr>
        <w:t>О контактах «неформалов»: Иов - Христос - ваганты - Вийон.</w:t>
      </w:r>
    </w:p>
    <w:p w:rsidR="00F240EA" w:rsidRPr="008C6140" w:rsidRDefault="00F240EA" w:rsidP="00F240EA">
      <w:pPr>
        <w:shd w:val="clear" w:color="auto" w:fill="FFFFFF"/>
        <w:tabs>
          <w:tab w:val="left" w:pos="2453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7"/>
          <w:sz w:val="24"/>
          <w:szCs w:val="24"/>
        </w:rPr>
        <w:t xml:space="preserve">70. </w:t>
      </w:r>
      <w:r w:rsidRPr="008C6140">
        <w:rPr>
          <w:rFonts w:ascii="Times New Roman" w:hAnsi="Times New Roman" w:cs="Times New Roman"/>
          <w:spacing w:val="-4"/>
          <w:sz w:val="24"/>
          <w:szCs w:val="24"/>
        </w:rPr>
        <w:t>Вийон как вагант.</w:t>
      </w:r>
    </w:p>
    <w:p w:rsidR="00F240EA" w:rsidRPr="008C6140" w:rsidRDefault="00F240EA" w:rsidP="00F240EA">
      <w:pPr>
        <w:numPr>
          <w:ilvl w:val="0"/>
          <w:numId w:val="10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Тема любви з средневековых произведениях.</w:t>
      </w:r>
    </w:p>
    <w:p w:rsidR="00F240EA" w:rsidRPr="008C6140" w:rsidRDefault="00F240EA" w:rsidP="00F240EA">
      <w:pPr>
        <w:numPr>
          <w:ilvl w:val="0"/>
          <w:numId w:val="10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Почему я не люблю средневековую литературу.</w:t>
      </w:r>
    </w:p>
    <w:p w:rsidR="00F240EA" w:rsidRPr="008C6140" w:rsidRDefault="00F240EA" w:rsidP="00F240EA">
      <w:pPr>
        <w:numPr>
          <w:ilvl w:val="0"/>
          <w:numId w:val="10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Люди в животном эпосе.</w:t>
      </w:r>
    </w:p>
    <w:p w:rsidR="00F240EA" w:rsidRPr="008C6140" w:rsidRDefault="00F240EA" w:rsidP="00F240EA">
      <w:pPr>
        <w:numPr>
          <w:ilvl w:val="0"/>
          <w:numId w:val="10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Звери в житийной литературе.</w:t>
      </w:r>
    </w:p>
    <w:p w:rsidR="00F240EA" w:rsidRPr="008C6140" w:rsidRDefault="00F240EA" w:rsidP="00F240EA">
      <w:pPr>
        <w:numPr>
          <w:ilvl w:val="0"/>
          <w:numId w:val="11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Смерть и воскресение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Беатриче</w:t>
      </w:r>
      <w:proofErr w:type="spellEnd"/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в «Новой жизни» Данте.</w:t>
      </w:r>
    </w:p>
    <w:p w:rsidR="00F240EA" w:rsidRPr="008C6140" w:rsidRDefault="00F240EA" w:rsidP="00F240EA">
      <w:pPr>
        <w:numPr>
          <w:ilvl w:val="0"/>
          <w:numId w:val="11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4"/>
          <w:sz w:val="24"/>
          <w:szCs w:val="24"/>
        </w:rPr>
        <w:t>Как любит Данте.</w:t>
      </w:r>
    </w:p>
    <w:p w:rsidR="00F240EA" w:rsidRPr="008C6140" w:rsidRDefault="00F240EA" w:rsidP="00F240EA">
      <w:pPr>
        <w:pStyle w:val="a3"/>
        <w:numPr>
          <w:ilvl w:val="0"/>
          <w:numId w:val="12"/>
        </w:numPr>
        <w:shd w:val="clear" w:color="auto" w:fill="FFFFFF"/>
        <w:tabs>
          <w:tab w:val="left" w:pos="2453"/>
        </w:tabs>
        <w:ind w:left="0"/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за что терпит адские муки в «Божественной Комедии»?</w:t>
      </w:r>
    </w:p>
    <w:p w:rsidR="00F240EA" w:rsidRPr="008C6140" w:rsidRDefault="00F240EA" w:rsidP="00F240EA">
      <w:pPr>
        <w:numPr>
          <w:ilvl w:val="0"/>
          <w:numId w:val="12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Античные образы в «Божественной Комедии».</w:t>
      </w:r>
    </w:p>
    <w:p w:rsidR="00F240EA" w:rsidRPr="008C6140" w:rsidRDefault="00F240EA" w:rsidP="00F240EA">
      <w:pPr>
        <w:numPr>
          <w:ilvl w:val="0"/>
          <w:numId w:val="12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Почему трудно читать «Божественную Комедию»</w:t>
      </w:r>
      <w:r>
        <w:rPr>
          <w:rFonts w:ascii="Times New Roman" w:hAnsi="Times New Roman" w:cs="Times New Roman"/>
          <w:spacing w:val="-2"/>
          <w:sz w:val="24"/>
          <w:szCs w:val="24"/>
        </w:rPr>
        <w:t>?</w:t>
      </w:r>
    </w:p>
    <w:p w:rsidR="00F240EA" w:rsidRPr="008C6140" w:rsidRDefault="00F240EA" w:rsidP="00F240EA">
      <w:pPr>
        <w:numPr>
          <w:ilvl w:val="0"/>
          <w:numId w:val="13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Сатана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«Книге Иова», Евангелии и «Божественной Комедии».</w:t>
      </w:r>
    </w:p>
    <w:p w:rsidR="00F240EA" w:rsidRPr="008C6140" w:rsidRDefault="00F240EA" w:rsidP="00F240EA">
      <w:pPr>
        <w:numPr>
          <w:ilvl w:val="0"/>
          <w:numId w:val="13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Рабле - странный писатель.</w:t>
      </w:r>
    </w:p>
    <w:p w:rsidR="00F240EA" w:rsidRPr="008C6140" w:rsidRDefault="00F240EA" w:rsidP="00F240EA">
      <w:pPr>
        <w:numPr>
          <w:ilvl w:val="0"/>
          <w:numId w:val="13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>Стиль Франсуа Рабле.</w:t>
      </w:r>
    </w:p>
    <w:p w:rsidR="00F240EA" w:rsidRPr="008C6140" w:rsidRDefault="00F240EA" w:rsidP="00F240EA">
      <w:pPr>
        <w:numPr>
          <w:ilvl w:val="0"/>
          <w:numId w:val="13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9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Монах и монах Жан /Франсуа Рабле/.</w:t>
      </w:r>
    </w:p>
    <w:p w:rsidR="00F240EA" w:rsidRPr="008C6140" w:rsidRDefault="00F240EA" w:rsidP="00F240EA">
      <w:pPr>
        <w:numPr>
          <w:ilvl w:val="0"/>
          <w:numId w:val="14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«Низкий стиль» Вийона и Рабле,</w:t>
      </w:r>
    </w:p>
    <w:p w:rsidR="00F240EA" w:rsidRPr="008C6140" w:rsidRDefault="00F240EA" w:rsidP="00F240EA">
      <w:pPr>
        <w:numPr>
          <w:ilvl w:val="0"/>
          <w:numId w:val="14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Бахтин о Рабле /"Франсуа Рабле и народная культура Средневековья и </w:t>
      </w:r>
      <w:r w:rsidRPr="008C6140">
        <w:rPr>
          <w:rFonts w:ascii="Times New Roman" w:hAnsi="Times New Roman" w:cs="Times New Roman"/>
          <w:sz w:val="24"/>
          <w:szCs w:val="24"/>
        </w:rPr>
        <w:t>Ренессанса"/.</w:t>
      </w:r>
    </w:p>
    <w:p w:rsidR="00F240EA" w:rsidRPr="008C6140" w:rsidRDefault="00F240EA" w:rsidP="00F240EA">
      <w:pPr>
        <w:numPr>
          <w:ilvl w:val="0"/>
          <w:numId w:val="15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Вийон и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Ронсар</w:t>
      </w:r>
      <w:proofErr w:type="spellEnd"/>
      <w:r w:rsidRPr="008C6140">
        <w:rPr>
          <w:rFonts w:ascii="Times New Roman" w:hAnsi="Times New Roman" w:cs="Times New Roman"/>
          <w:spacing w:val="-1"/>
          <w:sz w:val="24"/>
          <w:szCs w:val="24"/>
        </w:rPr>
        <w:t>: сравнительный анализ поэтических сюжетов.</w:t>
      </w:r>
    </w:p>
    <w:p w:rsidR="00F240EA" w:rsidRPr="008C6140" w:rsidRDefault="00F240EA" w:rsidP="00F240EA">
      <w:pPr>
        <w:numPr>
          <w:ilvl w:val="0"/>
          <w:numId w:val="15"/>
        </w:num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Поэтический идеал Пьера де </w:t>
      </w:r>
      <w:proofErr w:type="spellStart"/>
      <w:r w:rsidRPr="008C6140">
        <w:rPr>
          <w:rFonts w:ascii="Times New Roman" w:hAnsi="Times New Roman" w:cs="Times New Roman"/>
          <w:spacing w:val="-2"/>
          <w:sz w:val="24"/>
          <w:szCs w:val="24"/>
        </w:rPr>
        <w:t>Ронсара</w:t>
      </w:r>
      <w:proofErr w:type="spellEnd"/>
      <w:r w:rsidRPr="008C614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240EA" w:rsidRPr="00237ECE" w:rsidRDefault="00F240EA" w:rsidP="00F240EA">
      <w:pPr>
        <w:shd w:val="clear" w:color="auto" w:fill="FFFFFF"/>
        <w:tabs>
          <w:tab w:val="left" w:pos="523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8"/>
          <w:sz w:val="24"/>
          <w:szCs w:val="24"/>
        </w:rPr>
        <w:t>88.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Почему нельзя назвать </w:t>
      </w:r>
      <w:proofErr w:type="spellStart"/>
      <w:r w:rsidRPr="008C6140">
        <w:rPr>
          <w:rFonts w:ascii="Times New Roman" w:hAnsi="Times New Roman" w:cs="Times New Roman"/>
          <w:spacing w:val="-1"/>
          <w:sz w:val="24"/>
          <w:szCs w:val="24"/>
        </w:rPr>
        <w:t>Ронсара</w:t>
      </w:r>
      <w:proofErr w:type="spellEnd"/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 средневековым поэтом</w:t>
      </w:r>
      <w:r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F240EA" w:rsidRPr="008C6140" w:rsidRDefault="00F240EA" w:rsidP="00F240EA">
      <w:pPr>
        <w:shd w:val="clear" w:color="auto" w:fill="FFFFFF"/>
        <w:tabs>
          <w:tab w:val="left" w:pos="2453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5"/>
          <w:sz w:val="24"/>
          <w:szCs w:val="24"/>
        </w:rPr>
        <w:t xml:space="preserve">89. </w:t>
      </w:r>
      <w:proofErr w:type="spell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Беатриче</w:t>
      </w:r>
      <w:proofErr w:type="spellEnd"/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 Данте и Лаура Петрарки.</w:t>
      </w:r>
    </w:p>
    <w:p w:rsidR="00F240EA" w:rsidRPr="008C6140" w:rsidRDefault="00F240EA" w:rsidP="00F240EA">
      <w:pPr>
        <w:shd w:val="clear" w:color="auto" w:fill="FFFFFF"/>
        <w:tabs>
          <w:tab w:val="left" w:pos="2453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8C6140">
        <w:rPr>
          <w:rFonts w:ascii="Times New Roman" w:hAnsi="Times New Roman" w:cs="Times New Roman"/>
          <w:spacing w:val="-18"/>
          <w:sz w:val="24"/>
          <w:szCs w:val="24"/>
        </w:rPr>
        <w:t xml:space="preserve">90. </w:t>
      </w:r>
      <w:r w:rsidRPr="008C6140">
        <w:rPr>
          <w:rFonts w:ascii="Times New Roman" w:hAnsi="Times New Roman" w:cs="Times New Roman"/>
          <w:spacing w:val="-3"/>
          <w:sz w:val="24"/>
          <w:szCs w:val="24"/>
        </w:rPr>
        <w:t>Петрарка как гуманист.</w:t>
      </w:r>
    </w:p>
    <w:p w:rsidR="00F240EA" w:rsidRPr="008C6140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Над чем смеется Боккаччо?</w:t>
      </w:r>
    </w:p>
    <w:p w:rsidR="00F240EA" w:rsidRPr="008C6140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Боккаччо как эротический писатель.</w:t>
      </w:r>
    </w:p>
    <w:p w:rsidR="00F240EA" w:rsidRPr="008C6140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Монахи в «Декамероне» Боккаччо.</w:t>
      </w:r>
    </w:p>
    <w:p w:rsidR="00F240EA" w:rsidRPr="008C6140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Как лечить чуму? /По «Декамерону» «Боккаччо»/.</w:t>
      </w:r>
    </w:p>
    <w:p w:rsidR="00F240EA" w:rsidRPr="008C6140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Новелла как эпический жанр /"Декамерон"/.</w:t>
      </w:r>
    </w:p>
    <w:p w:rsidR="00F240EA" w:rsidRPr="00237ECE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ind w:right="922"/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Эпоха Возрождения по Боккаччо и эпоха Возрождения по Рабле. </w:t>
      </w:r>
    </w:p>
    <w:p w:rsidR="00F240EA" w:rsidRPr="008C6140" w:rsidRDefault="00F240EA" w:rsidP="00F240EA">
      <w:pPr>
        <w:numPr>
          <w:ilvl w:val="0"/>
          <w:numId w:val="16"/>
        </w:numPr>
        <w:shd w:val="clear" w:color="auto" w:fill="FFFFFF"/>
        <w:tabs>
          <w:tab w:val="left" w:pos="365"/>
        </w:tabs>
        <w:ind w:right="922"/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Мои претензии к литературе эпохи Возрождения.</w:t>
      </w:r>
    </w:p>
    <w:p w:rsidR="00F240EA" w:rsidRPr="008C6140" w:rsidRDefault="00F240EA" w:rsidP="00F240EA">
      <w:pPr>
        <w:rPr>
          <w:rFonts w:ascii="Times New Roman" w:hAnsi="Times New Roman" w:cs="Times New Roman"/>
          <w:sz w:val="24"/>
          <w:szCs w:val="24"/>
        </w:rPr>
      </w:pPr>
    </w:p>
    <w:p w:rsidR="00F240EA" w:rsidRPr="008C6140" w:rsidRDefault="00F240EA" w:rsidP="00F240EA">
      <w:pPr>
        <w:numPr>
          <w:ilvl w:val="0"/>
          <w:numId w:val="1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Средневековье и Возрождение как две литературные системы.</w:t>
      </w:r>
    </w:p>
    <w:p w:rsidR="00F240EA" w:rsidRPr="008C6140" w:rsidRDefault="00F240EA" w:rsidP="00F240EA">
      <w:pPr>
        <w:numPr>
          <w:ilvl w:val="0"/>
          <w:numId w:val="17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Данте - Средневековье или Возрождение?</w:t>
      </w:r>
    </w:p>
    <w:p w:rsidR="00F240EA" w:rsidRPr="008C6140" w:rsidRDefault="00F240EA" w:rsidP="00F240EA">
      <w:pPr>
        <w:shd w:val="clear" w:color="auto" w:fill="FFFFFF"/>
        <w:tabs>
          <w:tab w:val="left" w:pos="490"/>
        </w:tabs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18"/>
          <w:sz w:val="24"/>
          <w:szCs w:val="24"/>
        </w:rPr>
        <w:t>100.</w:t>
      </w:r>
      <w:r w:rsidRPr="008C6140">
        <w:rPr>
          <w:rFonts w:ascii="Times New Roman" w:hAnsi="Times New Roman" w:cs="Times New Roman"/>
          <w:sz w:val="24"/>
          <w:szCs w:val="24"/>
        </w:rPr>
        <w:tab/>
      </w:r>
      <w:r w:rsidRPr="008C6140">
        <w:rPr>
          <w:rFonts w:ascii="Times New Roman" w:hAnsi="Times New Roman" w:cs="Times New Roman"/>
          <w:spacing w:val="-2"/>
          <w:sz w:val="24"/>
          <w:szCs w:val="24"/>
        </w:rPr>
        <w:t>Об итальянской литературе.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8C6140">
        <w:rPr>
          <w:rFonts w:ascii="Times New Roman" w:hAnsi="Times New Roman" w:cs="Times New Roman"/>
          <w:spacing w:val="-2"/>
          <w:sz w:val="24"/>
          <w:szCs w:val="24"/>
        </w:rPr>
        <w:t>Пошляк</w:t>
      </w:r>
      <w:proofErr w:type="gramEnd"/>
      <w:r w:rsidRPr="008C6140">
        <w:rPr>
          <w:rFonts w:ascii="Times New Roman" w:hAnsi="Times New Roman" w:cs="Times New Roman"/>
          <w:spacing w:val="-2"/>
          <w:sz w:val="24"/>
          <w:szCs w:val="24"/>
        </w:rPr>
        <w:t xml:space="preserve"> ли Франсуа Рабле</w:t>
      </w:r>
      <w:r>
        <w:rPr>
          <w:rFonts w:ascii="Times New Roman" w:hAnsi="Times New Roman" w:cs="Times New Roman"/>
          <w:spacing w:val="-2"/>
          <w:sz w:val="24"/>
          <w:szCs w:val="24"/>
        </w:rPr>
        <w:t>?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Тристан-Изольда и Ромео-Джульетта.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Шекспировские девушки.</w:t>
      </w:r>
    </w:p>
    <w:p w:rsidR="00F240EA" w:rsidRPr="008C6140" w:rsidRDefault="00F240EA" w:rsidP="00F240EA">
      <w:pPr>
        <w:numPr>
          <w:ilvl w:val="0"/>
          <w:numId w:val="19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19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Если эпоха Возрождения заканчивается Шекспиром, то она заканчивается </w:t>
      </w:r>
      <w:r w:rsidRPr="008C6140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20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Шекспировские злодеи.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20"/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>Мой Гамлет.</w:t>
      </w:r>
    </w:p>
    <w:p w:rsidR="00F240EA" w:rsidRPr="008C6140" w:rsidRDefault="00F240EA" w:rsidP="00F240EA">
      <w:pPr>
        <w:numPr>
          <w:ilvl w:val="0"/>
          <w:numId w:val="19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 xml:space="preserve">Виртуальное литературоведение: Гамлет в мире Роланда, Роланд в мире </w:t>
      </w:r>
      <w:r w:rsidRPr="008C6140">
        <w:rPr>
          <w:rFonts w:ascii="Times New Roman" w:hAnsi="Times New Roman" w:cs="Times New Roman"/>
          <w:sz w:val="24"/>
          <w:szCs w:val="24"/>
        </w:rPr>
        <w:t>Гамлета.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Я</w:t>
      </w:r>
      <w:proofErr w:type="gramStart"/>
      <w:r w:rsidRPr="008C6140">
        <w:rPr>
          <w:rFonts w:ascii="Times New Roman" w:hAnsi="Times New Roman" w:cs="Times New Roman"/>
          <w:spacing w:val="-8"/>
          <w:sz w:val="24"/>
          <w:szCs w:val="24"/>
        </w:rPr>
        <w:t xml:space="preserve"> -- </w:t>
      </w:r>
      <w:proofErr w:type="gramEnd"/>
      <w:r w:rsidRPr="008C6140">
        <w:rPr>
          <w:rFonts w:ascii="Times New Roman" w:hAnsi="Times New Roman" w:cs="Times New Roman"/>
          <w:spacing w:val="-8"/>
          <w:sz w:val="24"/>
          <w:szCs w:val="24"/>
        </w:rPr>
        <w:t>против Гамлета.</w:t>
      </w:r>
    </w:p>
    <w:p w:rsidR="00F240EA" w:rsidRPr="008C6140" w:rsidRDefault="00F240EA" w:rsidP="00F240EA">
      <w:pPr>
        <w:numPr>
          <w:ilvl w:val="0"/>
          <w:numId w:val="18"/>
        </w:numPr>
        <w:shd w:val="clear" w:color="auto" w:fill="FFFFFF"/>
        <w:tabs>
          <w:tab w:val="left" w:pos="480"/>
        </w:tabs>
        <w:rPr>
          <w:rFonts w:ascii="Times New Roman" w:hAnsi="Times New Roman" w:cs="Times New Roman"/>
          <w:spacing w:val="-20"/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Гамлет и Дон Кихот.</w:t>
      </w:r>
    </w:p>
    <w:p w:rsidR="00F240EA" w:rsidRPr="008C6140" w:rsidRDefault="00F240EA" w:rsidP="00F240EA">
      <w:pPr>
        <w:shd w:val="clear" w:color="auto" w:fill="FFFFFF"/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>1 10. Мотив безумия в шекспировских трагедиях,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9"/>
          <w:sz w:val="24"/>
          <w:szCs w:val="24"/>
          <w:lang w:val="en-US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Как смешит Шекспир</w:t>
      </w:r>
      <w:proofErr w:type="gramStart"/>
      <w:r w:rsidRPr="008C614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9</w:t>
      </w:r>
      <w:proofErr w:type="gramEnd"/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Дон Кихот как философ.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Авторская позиция Сервантеса в романе «Дон Кихот».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Архетип Дон Кихота в историческом процессе.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C6140">
        <w:rPr>
          <w:rFonts w:ascii="Times New Roman" w:hAnsi="Times New Roman" w:cs="Times New Roman"/>
          <w:spacing w:val="-1"/>
          <w:sz w:val="24"/>
          <w:szCs w:val="24"/>
        </w:rPr>
        <w:t>Как противостоят злу Хрис</w:t>
      </w:r>
      <w:r>
        <w:rPr>
          <w:rFonts w:ascii="Times New Roman" w:hAnsi="Times New Roman" w:cs="Times New Roman"/>
          <w:spacing w:val="-1"/>
          <w:sz w:val="24"/>
          <w:szCs w:val="24"/>
        </w:rPr>
        <w:t>тос, Роланд, Гамлет и Дон Кихот.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5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>Осталось ли христианство в литературе Возрождения?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9"/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 xml:space="preserve">От Библии - до Шекспира и Сервантеса: есть ли прогресс в литературе? </w:t>
      </w:r>
    </w:p>
    <w:p w:rsidR="00F240EA" w:rsidRPr="008C6140" w:rsidRDefault="00F240EA" w:rsidP="00F240EA">
      <w:pPr>
        <w:numPr>
          <w:ilvl w:val="0"/>
          <w:numId w:val="20"/>
        </w:numPr>
        <w:shd w:val="clear" w:color="auto" w:fill="FFFFFF"/>
        <w:tabs>
          <w:tab w:val="left" w:pos="461"/>
        </w:tabs>
        <w:rPr>
          <w:rFonts w:ascii="Times New Roman" w:hAnsi="Times New Roman" w:cs="Times New Roman"/>
          <w:spacing w:val="-19"/>
          <w:sz w:val="24"/>
          <w:szCs w:val="24"/>
        </w:rPr>
      </w:pPr>
      <w:r w:rsidRPr="008C6140">
        <w:rPr>
          <w:rFonts w:ascii="Times New Roman" w:hAnsi="Times New Roman" w:cs="Times New Roman"/>
          <w:spacing w:val="-3"/>
          <w:sz w:val="24"/>
          <w:szCs w:val="24"/>
        </w:rPr>
        <w:t xml:space="preserve"> Что такое литература? /на материале изученных текстов/.</w:t>
      </w:r>
    </w:p>
    <w:p w:rsidR="00F240EA" w:rsidRPr="008C6140" w:rsidRDefault="00F240EA" w:rsidP="00F240EA">
      <w:pPr>
        <w:shd w:val="clear" w:color="auto" w:fill="FFFFFF"/>
        <w:rPr>
          <w:sz w:val="24"/>
          <w:szCs w:val="24"/>
        </w:rPr>
      </w:pPr>
      <w:r w:rsidRPr="008C6140">
        <w:rPr>
          <w:rFonts w:ascii="Times New Roman" w:hAnsi="Times New Roman" w:cs="Times New Roman"/>
          <w:sz w:val="24"/>
          <w:szCs w:val="24"/>
        </w:rPr>
        <w:t xml:space="preserve">119. </w:t>
      </w:r>
      <w:r w:rsidRPr="008C6140">
        <w:rPr>
          <w:rFonts w:ascii="Times New Roman" w:hAnsi="Times New Roman" w:cs="Times New Roman"/>
          <w:spacing w:val="-4"/>
          <w:sz w:val="24"/>
          <w:szCs w:val="24"/>
        </w:rPr>
        <w:t>Мой самый любимый текст.</w:t>
      </w:r>
    </w:p>
    <w:p w:rsidR="00F240EA" w:rsidRPr="008C6140" w:rsidRDefault="00F240EA" w:rsidP="00F240EA">
      <w:pPr>
        <w:shd w:val="clear" w:color="auto" w:fill="FFFFFF"/>
        <w:rPr>
          <w:sz w:val="24"/>
          <w:szCs w:val="24"/>
        </w:rPr>
      </w:pPr>
      <w:r w:rsidRPr="008C6140">
        <w:rPr>
          <w:rFonts w:ascii="Times New Roman" w:hAnsi="Times New Roman" w:cs="Times New Roman"/>
          <w:spacing w:val="-2"/>
          <w:sz w:val="24"/>
          <w:szCs w:val="24"/>
        </w:rPr>
        <w:t>120. Произведение, которое я не люблю.</w:t>
      </w:r>
    </w:p>
    <w:p w:rsidR="00F240EA" w:rsidRPr="008C6140" w:rsidRDefault="00F240EA" w:rsidP="00F240EA">
      <w:pPr>
        <w:rPr>
          <w:sz w:val="24"/>
          <w:szCs w:val="24"/>
        </w:rPr>
      </w:pPr>
    </w:p>
    <w:p w:rsidR="00F240EA" w:rsidRPr="008C6140" w:rsidRDefault="00F240EA" w:rsidP="00F240EA">
      <w:pPr>
        <w:rPr>
          <w:sz w:val="24"/>
          <w:szCs w:val="24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Default="00F240EA">
      <w:pPr>
        <w:rPr>
          <w:lang w:val="en-US"/>
        </w:rPr>
      </w:pPr>
    </w:p>
    <w:p w:rsidR="00F240EA" w:rsidRPr="00797569" w:rsidRDefault="00F240EA" w:rsidP="00F240EA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7569">
        <w:rPr>
          <w:rFonts w:ascii="Times New Roman" w:hAnsi="Times New Roman" w:cs="Times New Roman"/>
          <w:b/>
          <w:i/>
          <w:sz w:val="24"/>
          <w:szCs w:val="24"/>
        </w:rPr>
        <w:lastRenderedPageBreak/>
        <w:t>1 курс ЗФО, филологический ф-т</w:t>
      </w:r>
    </w:p>
    <w:p w:rsidR="00F240EA" w:rsidRPr="00797569" w:rsidRDefault="00F240EA" w:rsidP="00F240EA">
      <w:pPr>
        <w:shd w:val="clear" w:color="auto" w:fill="FFFFFF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569">
        <w:rPr>
          <w:rFonts w:ascii="Times New Roman" w:hAnsi="Times New Roman" w:cs="Times New Roman"/>
          <w:b/>
          <w:i/>
          <w:sz w:val="24"/>
          <w:szCs w:val="24"/>
        </w:rPr>
        <w:t>Преподаватель Татаринов А. В.</w:t>
      </w:r>
    </w:p>
    <w:p w:rsidR="00F240EA" w:rsidRPr="00797569" w:rsidRDefault="00F240EA" w:rsidP="00F240EA">
      <w:pPr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F240EA" w:rsidRPr="00F240EA" w:rsidRDefault="00F240EA" w:rsidP="00F24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5DC">
        <w:rPr>
          <w:rFonts w:ascii="Times New Roman" w:hAnsi="Times New Roman" w:cs="Times New Roman"/>
          <w:b/>
          <w:sz w:val="32"/>
          <w:szCs w:val="32"/>
        </w:rPr>
        <w:t xml:space="preserve">Экзаменационные вопросы </w:t>
      </w:r>
    </w:p>
    <w:p w:rsidR="00F240EA" w:rsidRPr="00E435DC" w:rsidRDefault="00F240EA" w:rsidP="00F24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5DC">
        <w:rPr>
          <w:rFonts w:ascii="Times New Roman" w:hAnsi="Times New Roman" w:cs="Times New Roman"/>
          <w:b/>
          <w:sz w:val="32"/>
          <w:szCs w:val="32"/>
        </w:rPr>
        <w:t>(Средние века и Возрождение)</w:t>
      </w:r>
    </w:p>
    <w:p w:rsidR="00F240EA" w:rsidRPr="00797569" w:rsidRDefault="00F240EA" w:rsidP="00F240E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F240EA" w:rsidRPr="00797569" w:rsidRDefault="00F240EA" w:rsidP="00F240EA">
      <w:pPr>
        <w:rPr>
          <w:rFonts w:ascii="Times New Roman" w:hAnsi="Times New Roman" w:cs="Times New Roman"/>
          <w:sz w:val="24"/>
          <w:szCs w:val="24"/>
        </w:rPr>
      </w:pP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Общая характеристика библейской литературы.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Общая характеристика средневековой литературы.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Общая характеристика литературы эпохи Возрождения.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Тексты Ветхого Завета.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Тексты Нового Завета.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Средневековая духовная литература.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Средневековая народно-городская литература.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Средневековый героический эпос.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Средневековая рыцарская литература.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 Средневековая поэзия.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Литература итальянского Возрождения.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Литература французского Возрождения.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Литература немецкого Возрождения.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Литература английского Возрождения.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Средневековая поэзия и поэзия Возрождения.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Героический эпос и рыцарский роман.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Рыцарский роман и роман Возрождения.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Библейские основы литературы средневековья и Возрождения.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Творчество Данте.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Творчество Шекспира.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«Книга Бытия».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«Книга Иова».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«Книга </w:t>
      </w:r>
      <w:proofErr w:type="spellStart"/>
      <w:r w:rsidRPr="00797569">
        <w:rPr>
          <w:rFonts w:ascii="Times New Roman" w:hAnsi="Times New Roman" w:cs="Times New Roman"/>
          <w:sz w:val="24"/>
          <w:szCs w:val="24"/>
        </w:rPr>
        <w:t>Екклезиаста</w:t>
      </w:r>
      <w:proofErr w:type="spellEnd"/>
      <w:r w:rsidRPr="00797569">
        <w:rPr>
          <w:rFonts w:ascii="Times New Roman" w:hAnsi="Times New Roman" w:cs="Times New Roman"/>
          <w:sz w:val="24"/>
          <w:szCs w:val="24"/>
        </w:rPr>
        <w:t>».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 «Книга пророка Ионы»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«Евангелие от Матфея».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«Евангелие от Иоанна».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«Откровение Иоанна Богослова».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Жития святых.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Византийская духовная поэзия.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«Исповедь» Августина и «История моих бедствий» Абеляра.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«Песнь о Роланде».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«Песнь о </w:t>
      </w:r>
      <w:proofErr w:type="spellStart"/>
      <w:r w:rsidRPr="00797569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79756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«Роман о Тристане и Изольде».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Поэзия Ф. Вийона.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«Божественная Комедия» Данте.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«Декамерон» Боккаччо.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Роман Ф. Рабле «</w:t>
      </w:r>
      <w:proofErr w:type="spellStart"/>
      <w:r w:rsidRPr="00797569"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 w:rsidRPr="007975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569">
        <w:rPr>
          <w:rFonts w:ascii="Times New Roman" w:hAnsi="Times New Roman" w:cs="Times New Roman"/>
          <w:sz w:val="24"/>
          <w:szCs w:val="24"/>
        </w:rPr>
        <w:t>Пантагрюэль</w:t>
      </w:r>
      <w:proofErr w:type="spellEnd"/>
      <w:r w:rsidRPr="0079756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Трагедия Шекспира «Гамлет».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 xml:space="preserve">Трагедия Шекспира «Король Лир». </w:t>
      </w:r>
    </w:p>
    <w:p w:rsidR="00F240EA" w:rsidRPr="00797569" w:rsidRDefault="00F240EA" w:rsidP="00F240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7569">
        <w:rPr>
          <w:rFonts w:ascii="Times New Roman" w:hAnsi="Times New Roman" w:cs="Times New Roman"/>
          <w:sz w:val="24"/>
          <w:szCs w:val="24"/>
        </w:rPr>
        <w:t>Роман Сервантеса «Дон Кихот».</w:t>
      </w:r>
    </w:p>
    <w:p w:rsidR="00F240EA" w:rsidRPr="00797569" w:rsidRDefault="00F240EA" w:rsidP="00F24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EA" w:rsidRPr="00F240EA" w:rsidRDefault="00F240EA">
      <w:pPr>
        <w:rPr>
          <w:lang w:val="en-US"/>
        </w:rPr>
      </w:pPr>
      <w:bookmarkStart w:id="0" w:name="_GoBack"/>
      <w:bookmarkEnd w:id="0"/>
    </w:p>
    <w:sectPr w:rsidR="00F240EA" w:rsidRPr="00F2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82E0F4"/>
    <w:lvl w:ilvl="0">
      <w:numFmt w:val="bullet"/>
      <w:lvlText w:val="*"/>
      <w:lvlJc w:val="left"/>
    </w:lvl>
  </w:abstractNum>
  <w:abstractNum w:abstractNumId="1">
    <w:nsid w:val="01DA2452"/>
    <w:multiLevelType w:val="singleLevel"/>
    <w:tmpl w:val="0778FDD0"/>
    <w:lvl w:ilvl="0">
      <w:start w:val="1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F876622"/>
    <w:multiLevelType w:val="singleLevel"/>
    <w:tmpl w:val="CAD4CBD8"/>
    <w:lvl w:ilvl="0">
      <w:start w:val="6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77063A0"/>
    <w:multiLevelType w:val="singleLevel"/>
    <w:tmpl w:val="98E06AB6"/>
    <w:lvl w:ilvl="0">
      <w:start w:val="8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AFB378D"/>
    <w:multiLevelType w:val="singleLevel"/>
    <w:tmpl w:val="A156FA3E"/>
    <w:lvl w:ilvl="0">
      <w:start w:val="8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77F381D"/>
    <w:multiLevelType w:val="hybridMultilevel"/>
    <w:tmpl w:val="7DE6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764C"/>
    <w:multiLevelType w:val="singleLevel"/>
    <w:tmpl w:val="16C4D04A"/>
    <w:lvl w:ilvl="0">
      <w:start w:val="5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59A75E8"/>
    <w:multiLevelType w:val="singleLevel"/>
    <w:tmpl w:val="EFE82BA0"/>
    <w:lvl w:ilvl="0">
      <w:start w:val="7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76E7BE6"/>
    <w:multiLevelType w:val="singleLevel"/>
    <w:tmpl w:val="FC2E0E0A"/>
    <w:lvl w:ilvl="0">
      <w:start w:val="10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51655161"/>
    <w:multiLevelType w:val="singleLevel"/>
    <w:tmpl w:val="9A5EA5B0"/>
    <w:lvl w:ilvl="0">
      <w:start w:val="9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57DF55AD"/>
    <w:multiLevelType w:val="singleLevel"/>
    <w:tmpl w:val="542EE3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B800288"/>
    <w:multiLevelType w:val="singleLevel"/>
    <w:tmpl w:val="AEA2F522"/>
    <w:lvl w:ilvl="0">
      <w:start w:val="7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68072F03"/>
    <w:multiLevelType w:val="singleLevel"/>
    <w:tmpl w:val="9A928354"/>
    <w:lvl w:ilvl="0">
      <w:start w:val="7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76EC1826"/>
    <w:multiLevelType w:val="singleLevel"/>
    <w:tmpl w:val="6194F1F0"/>
    <w:lvl w:ilvl="0">
      <w:start w:val="8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77164942"/>
    <w:multiLevelType w:val="singleLevel"/>
    <w:tmpl w:val="AF0E30EE"/>
    <w:lvl w:ilvl="0">
      <w:start w:val="4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7AAF6795"/>
    <w:multiLevelType w:val="singleLevel"/>
    <w:tmpl w:val="16D6980E"/>
    <w:lvl w:ilvl="0">
      <w:start w:val="3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7AC53D35"/>
    <w:multiLevelType w:val="singleLevel"/>
    <w:tmpl w:val="B12A0970"/>
    <w:lvl w:ilvl="0">
      <w:start w:val="5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7C15152D"/>
    <w:multiLevelType w:val="singleLevel"/>
    <w:tmpl w:val="20106D38"/>
    <w:lvl w:ilvl="0">
      <w:start w:val="9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5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8"/>
  </w:num>
  <w:num w:numId="19">
    <w:abstractNumId w:val="8"/>
    <w:lvlOverride w:ilvl="0">
      <w:lvl w:ilvl="0">
        <w:start w:val="10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9"/>
    <w:rsid w:val="002B458D"/>
    <w:rsid w:val="00604C89"/>
    <w:rsid w:val="00F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Naota</dc:creator>
  <cp:lastModifiedBy>Naota</cp:lastModifiedBy>
  <cp:revision>2</cp:revision>
  <dcterms:created xsi:type="dcterms:W3CDTF">2011-11-04T16:43:00Z</dcterms:created>
  <dcterms:modified xsi:type="dcterms:W3CDTF">2011-11-04T16:43:00Z</dcterms:modified>
</cp:coreProperties>
</file>