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8A" w:rsidRPr="00694F47" w:rsidRDefault="000D728A" w:rsidP="000D728A">
      <w:pPr>
        <w:jc w:val="right"/>
        <w:rPr>
          <w:b/>
          <w:i/>
          <w:sz w:val="28"/>
          <w:szCs w:val="28"/>
        </w:rPr>
      </w:pPr>
      <w:proofErr w:type="spellStart"/>
      <w:r w:rsidRPr="0009530D">
        <w:rPr>
          <w:b/>
          <w:i/>
          <w:sz w:val="28"/>
          <w:szCs w:val="28"/>
        </w:rPr>
        <w:t>Ямалтдинова</w:t>
      </w:r>
      <w:proofErr w:type="spellEnd"/>
      <w:r w:rsidRPr="0009530D">
        <w:rPr>
          <w:b/>
          <w:i/>
          <w:sz w:val="28"/>
          <w:szCs w:val="28"/>
        </w:rPr>
        <w:t xml:space="preserve"> Е.</w:t>
      </w:r>
      <w:r w:rsidRPr="00480269">
        <w:rPr>
          <w:b/>
          <w:i/>
          <w:sz w:val="28"/>
          <w:szCs w:val="28"/>
        </w:rPr>
        <w:t>Р.</w:t>
      </w:r>
      <w:r w:rsidRPr="00982B91">
        <w:rPr>
          <w:rStyle w:val="a5"/>
          <w:b/>
          <w:i/>
          <w:sz w:val="28"/>
          <w:szCs w:val="28"/>
        </w:rPr>
        <w:footnoteReference w:customMarkFollows="1" w:id="1"/>
        <w:sym w:font="Symbol" w:char="F02A"/>
      </w:r>
    </w:p>
    <w:p w:rsidR="000D728A" w:rsidRDefault="000D728A" w:rsidP="000D728A">
      <w:pPr>
        <w:ind w:firstLine="709"/>
        <w:jc w:val="right"/>
        <w:rPr>
          <w:b/>
          <w:sz w:val="28"/>
          <w:szCs w:val="28"/>
        </w:rPr>
      </w:pPr>
    </w:p>
    <w:p w:rsidR="000D728A" w:rsidRPr="002A4F72" w:rsidRDefault="000D728A" w:rsidP="000D728A">
      <w:pPr>
        <w:ind w:firstLine="709"/>
        <w:jc w:val="center"/>
        <w:rPr>
          <w:b/>
          <w:i/>
          <w:sz w:val="28"/>
          <w:szCs w:val="28"/>
        </w:rPr>
      </w:pPr>
      <w:r w:rsidRPr="002A4F72">
        <w:rPr>
          <w:b/>
          <w:i/>
          <w:sz w:val="28"/>
          <w:szCs w:val="28"/>
        </w:rPr>
        <w:t>«СЕ ЧЕЛОВЕК» Э.БУТИНА КАК ГНОСТИЧЕСКИЙ РОМАН</w:t>
      </w:r>
    </w:p>
    <w:p w:rsidR="000D728A" w:rsidRPr="0009530D" w:rsidRDefault="000D728A" w:rsidP="000D728A">
      <w:pPr>
        <w:ind w:firstLine="709"/>
        <w:jc w:val="center"/>
        <w:rPr>
          <w:b/>
          <w:sz w:val="28"/>
          <w:szCs w:val="28"/>
        </w:rPr>
      </w:pPr>
    </w:p>
    <w:p w:rsidR="000D728A" w:rsidRPr="007B5D7A" w:rsidRDefault="000D728A" w:rsidP="000D728A">
      <w:pPr>
        <w:ind w:firstLine="709"/>
        <w:jc w:val="both"/>
        <w:rPr>
          <w:sz w:val="28"/>
          <w:szCs w:val="28"/>
        </w:rPr>
      </w:pPr>
      <w:r w:rsidRPr="0009530D">
        <w:rPr>
          <w:sz w:val="28"/>
          <w:szCs w:val="28"/>
        </w:rPr>
        <w:t xml:space="preserve"> </w:t>
      </w:r>
      <w:r w:rsidRPr="007B5D7A">
        <w:rPr>
          <w:sz w:val="28"/>
          <w:szCs w:val="28"/>
        </w:rPr>
        <w:t>Новый Христос представлен в ро</w:t>
      </w:r>
      <w:r>
        <w:rPr>
          <w:sz w:val="28"/>
          <w:szCs w:val="28"/>
        </w:rPr>
        <w:t xml:space="preserve">мане-апокрифе Эрнста </w:t>
      </w:r>
      <w:proofErr w:type="spellStart"/>
      <w:r>
        <w:rPr>
          <w:sz w:val="28"/>
          <w:szCs w:val="28"/>
        </w:rPr>
        <w:t>Бутина</w:t>
      </w:r>
      <w:proofErr w:type="spellEnd"/>
      <w:r>
        <w:rPr>
          <w:sz w:val="28"/>
          <w:szCs w:val="28"/>
        </w:rPr>
        <w:t xml:space="preserve"> «Се </w:t>
      </w:r>
      <w:r w:rsidRPr="007B5D7A">
        <w:rPr>
          <w:sz w:val="28"/>
          <w:szCs w:val="28"/>
        </w:rPr>
        <w:t xml:space="preserve">человек». До этого произведения попытки «нарисовать» </w:t>
      </w:r>
      <w:r>
        <w:rPr>
          <w:sz w:val="28"/>
          <w:szCs w:val="28"/>
        </w:rPr>
        <w:t>Ме</w:t>
      </w:r>
      <w:r w:rsidRPr="007B5D7A">
        <w:rPr>
          <w:sz w:val="28"/>
          <w:szCs w:val="28"/>
        </w:rPr>
        <w:t xml:space="preserve">ссию, были не у одного автора. Это и Леонид Андреев, и Хорхе Борхес, </w:t>
      </w:r>
      <w:r>
        <w:rPr>
          <w:sz w:val="28"/>
          <w:szCs w:val="28"/>
        </w:rPr>
        <w:t xml:space="preserve">и </w:t>
      </w:r>
      <w:proofErr w:type="spellStart"/>
      <w:r w:rsidRPr="007B5D7A">
        <w:rPr>
          <w:sz w:val="28"/>
          <w:szCs w:val="28"/>
        </w:rPr>
        <w:t>Никос</w:t>
      </w:r>
      <w:proofErr w:type="spellEnd"/>
      <w:r w:rsidRPr="007B5D7A">
        <w:rPr>
          <w:sz w:val="28"/>
          <w:szCs w:val="28"/>
        </w:rPr>
        <w:t xml:space="preserve"> </w:t>
      </w:r>
      <w:proofErr w:type="spellStart"/>
      <w:r w:rsidRPr="007B5D7A">
        <w:rPr>
          <w:sz w:val="28"/>
          <w:szCs w:val="28"/>
        </w:rPr>
        <w:t>Казан</w:t>
      </w:r>
      <w:r w:rsidRPr="007B5D7A">
        <w:rPr>
          <w:sz w:val="28"/>
          <w:szCs w:val="28"/>
        </w:rPr>
        <w:t>д</w:t>
      </w:r>
      <w:r w:rsidRPr="007B5D7A">
        <w:rPr>
          <w:sz w:val="28"/>
          <w:szCs w:val="28"/>
        </w:rPr>
        <w:t>закис</w:t>
      </w:r>
      <w:proofErr w:type="spellEnd"/>
      <w:r w:rsidRPr="007B5D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Владимир Сорокин. Названные авторы </w:t>
      </w:r>
      <w:r w:rsidRPr="007B5D7A">
        <w:rPr>
          <w:sz w:val="28"/>
          <w:szCs w:val="28"/>
        </w:rPr>
        <w:t xml:space="preserve">стремились воспроизвести те же события, что и в священных писаниях (основными источниками информации о жизни Иисуса являются синоптические евангелия). </w:t>
      </w:r>
      <w:r>
        <w:rPr>
          <w:sz w:val="28"/>
          <w:szCs w:val="28"/>
        </w:rPr>
        <w:t xml:space="preserve">Писатели </w:t>
      </w:r>
      <w:r w:rsidRPr="007B5D7A">
        <w:rPr>
          <w:sz w:val="28"/>
          <w:szCs w:val="28"/>
        </w:rPr>
        <w:t>показывают «своего» Иисуса.  Он «другой», и очень отличается от «кан</w:t>
      </w:r>
      <w:r w:rsidRPr="007B5D7A">
        <w:rPr>
          <w:sz w:val="28"/>
          <w:szCs w:val="28"/>
        </w:rPr>
        <w:t>о</w:t>
      </w:r>
      <w:r w:rsidRPr="007B5D7A">
        <w:rPr>
          <w:sz w:val="28"/>
          <w:szCs w:val="28"/>
        </w:rPr>
        <w:t>нического» (как в гностических апокрифах).  В синоптических «евангелиях дана, бе</w:t>
      </w:r>
      <w:r>
        <w:rPr>
          <w:sz w:val="28"/>
          <w:szCs w:val="28"/>
        </w:rPr>
        <w:t>сспорно, серьезная информация.</w:t>
      </w:r>
      <w:r w:rsidRPr="007B5D7A">
        <w:rPr>
          <w:sz w:val="28"/>
          <w:szCs w:val="28"/>
        </w:rPr>
        <w:t xml:space="preserve"> Не будем забывать, что эти произведения</w:t>
      </w:r>
      <w:r>
        <w:rPr>
          <w:sz w:val="28"/>
          <w:szCs w:val="28"/>
        </w:rPr>
        <w:t xml:space="preserve"> принадлежат не Богу</w:t>
      </w:r>
      <w:r w:rsidRPr="007B5D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людям; они </w:t>
      </w:r>
      <w:r w:rsidRPr="007B5D7A">
        <w:rPr>
          <w:sz w:val="28"/>
          <w:szCs w:val="28"/>
        </w:rPr>
        <w:t>подвергались цензуре, пер</w:t>
      </w:r>
      <w:r w:rsidRPr="007B5D7A">
        <w:rPr>
          <w:sz w:val="28"/>
          <w:szCs w:val="28"/>
        </w:rPr>
        <w:t>е</w:t>
      </w:r>
      <w:r w:rsidRPr="007B5D7A">
        <w:rPr>
          <w:sz w:val="28"/>
          <w:szCs w:val="28"/>
        </w:rPr>
        <w:t>писывали</w:t>
      </w:r>
      <w:r>
        <w:rPr>
          <w:sz w:val="28"/>
          <w:szCs w:val="28"/>
        </w:rPr>
        <w:t>сь</w:t>
      </w:r>
      <w:r w:rsidRPr="007B5D7A">
        <w:rPr>
          <w:sz w:val="28"/>
          <w:szCs w:val="28"/>
        </w:rPr>
        <w:t>.  Библия, впрочем, с самого начала была сборником относительно произвольных рассказов, из кот</w:t>
      </w:r>
      <w:r w:rsidRPr="007B5D7A">
        <w:rPr>
          <w:sz w:val="28"/>
          <w:szCs w:val="28"/>
        </w:rPr>
        <w:t>о</w:t>
      </w:r>
      <w:r w:rsidRPr="007B5D7A">
        <w:rPr>
          <w:sz w:val="28"/>
          <w:szCs w:val="28"/>
        </w:rPr>
        <w:t xml:space="preserve">рого некоторые тексты были умышленно исключены. Так родилась  священная книга, которая не застрахована от ошибок. </w:t>
      </w:r>
      <w:proofErr w:type="gramStart"/>
      <w:r w:rsidRPr="007B5D7A">
        <w:rPr>
          <w:sz w:val="28"/>
          <w:szCs w:val="28"/>
        </w:rPr>
        <w:t>Ибо</w:t>
      </w:r>
      <w:proofErr w:type="gramEnd"/>
      <w:r w:rsidRPr="007B5D7A">
        <w:rPr>
          <w:sz w:val="28"/>
          <w:szCs w:val="28"/>
        </w:rPr>
        <w:t xml:space="preserve"> по каким кр</w:t>
      </w:r>
      <w:r w:rsidRPr="007B5D7A">
        <w:rPr>
          <w:sz w:val="28"/>
          <w:szCs w:val="28"/>
        </w:rPr>
        <w:t>и</w:t>
      </w:r>
      <w:r w:rsidRPr="007B5D7A">
        <w:rPr>
          <w:sz w:val="28"/>
          <w:szCs w:val="28"/>
        </w:rPr>
        <w:t>териям церковники определили, что такой-то текст при</w:t>
      </w:r>
      <w:r>
        <w:rPr>
          <w:sz w:val="28"/>
          <w:szCs w:val="28"/>
        </w:rPr>
        <w:t>надлежит Новому Завету, а такой-</w:t>
      </w:r>
      <w:r w:rsidRPr="007B5D7A">
        <w:rPr>
          <w:sz w:val="28"/>
          <w:szCs w:val="28"/>
        </w:rPr>
        <w:t>то с ним расх</w:t>
      </w:r>
      <w:r w:rsidRPr="007B5D7A">
        <w:rPr>
          <w:sz w:val="28"/>
          <w:szCs w:val="28"/>
        </w:rPr>
        <w:t>о</w:t>
      </w:r>
      <w:r w:rsidRPr="007B5D7A">
        <w:rPr>
          <w:sz w:val="28"/>
          <w:szCs w:val="28"/>
        </w:rPr>
        <w:t>дит</w:t>
      </w:r>
      <w:r>
        <w:rPr>
          <w:sz w:val="28"/>
          <w:szCs w:val="28"/>
        </w:rPr>
        <w:t>ся?...»</w:t>
      </w:r>
      <w:r w:rsidRPr="007B5D7A">
        <w:rPr>
          <w:sz w:val="28"/>
          <w:szCs w:val="28"/>
        </w:rPr>
        <w:t xml:space="preserve"> [4]</w:t>
      </w:r>
      <w:r>
        <w:rPr>
          <w:sz w:val="28"/>
          <w:szCs w:val="28"/>
        </w:rPr>
        <w:t>.</w:t>
      </w:r>
      <w:r w:rsidRPr="007B5D7A">
        <w:rPr>
          <w:sz w:val="28"/>
          <w:szCs w:val="28"/>
        </w:rPr>
        <w:t xml:space="preserve"> Но это не меняет дела, ведь все, что находится вне Библии, в науке принято считать ересью.  И бл</w:t>
      </w:r>
      <w:r w:rsidRPr="007B5D7A">
        <w:rPr>
          <w:sz w:val="28"/>
          <w:szCs w:val="28"/>
        </w:rPr>
        <w:t>а</w:t>
      </w:r>
      <w:r w:rsidRPr="007B5D7A">
        <w:rPr>
          <w:sz w:val="28"/>
          <w:szCs w:val="28"/>
        </w:rPr>
        <w:t xml:space="preserve">годаря именно таким произведениям (апокрифам, в первую очередь, не вошедшим в Священную книгу) можно несколько приблизиться к исторической действительности. Без них теряется огромнейший пласт </w:t>
      </w:r>
      <w:r>
        <w:rPr>
          <w:sz w:val="28"/>
          <w:szCs w:val="28"/>
        </w:rPr>
        <w:t>данных истории,  теологии</w:t>
      </w:r>
      <w:r w:rsidRPr="007B5D7A">
        <w:rPr>
          <w:sz w:val="28"/>
          <w:szCs w:val="28"/>
        </w:rPr>
        <w:t xml:space="preserve"> и, конечно, религии.  К тому же</w:t>
      </w:r>
      <w:r>
        <w:rPr>
          <w:sz w:val="28"/>
          <w:szCs w:val="28"/>
        </w:rPr>
        <w:t>,</w:t>
      </w:r>
      <w:r w:rsidRPr="007B5D7A">
        <w:rPr>
          <w:sz w:val="28"/>
          <w:szCs w:val="28"/>
        </w:rPr>
        <w:t xml:space="preserve"> некоторые  уч</w:t>
      </w:r>
      <w:r w:rsidRPr="007B5D7A">
        <w:rPr>
          <w:sz w:val="28"/>
          <w:szCs w:val="28"/>
        </w:rPr>
        <w:t>е</w:t>
      </w:r>
      <w:r w:rsidRPr="007B5D7A">
        <w:rPr>
          <w:sz w:val="28"/>
          <w:szCs w:val="28"/>
        </w:rPr>
        <w:t>ные склонны считать, что Евангелие от Фомы и Евангелие от Евреев также являются важными (в Библии даны только ч</w:t>
      </w:r>
      <w:r w:rsidRPr="007B5D7A">
        <w:rPr>
          <w:sz w:val="28"/>
          <w:szCs w:val="28"/>
        </w:rPr>
        <w:t>е</w:t>
      </w:r>
      <w:r w:rsidRPr="007B5D7A">
        <w:rPr>
          <w:sz w:val="28"/>
          <w:szCs w:val="28"/>
        </w:rPr>
        <w:t>тыре еванге</w:t>
      </w:r>
      <w:r>
        <w:rPr>
          <w:sz w:val="28"/>
          <w:szCs w:val="28"/>
        </w:rPr>
        <w:t xml:space="preserve">лия: от Матфея, Марка, Луки, </w:t>
      </w:r>
      <w:r w:rsidRPr="007B5D7A">
        <w:rPr>
          <w:sz w:val="28"/>
          <w:szCs w:val="28"/>
        </w:rPr>
        <w:t>Иоанна), и среди них  споры пр</w:t>
      </w:r>
      <w:r w:rsidRPr="007B5D7A">
        <w:rPr>
          <w:sz w:val="28"/>
          <w:szCs w:val="28"/>
        </w:rPr>
        <w:t>о</w:t>
      </w:r>
      <w:r w:rsidRPr="007B5D7A">
        <w:rPr>
          <w:sz w:val="28"/>
          <w:szCs w:val="28"/>
        </w:rPr>
        <w:t>должаются до сих пор: дебаты относительно проповедей Иисуса, его социального полож</w:t>
      </w:r>
      <w:r w:rsidRPr="007B5D7A">
        <w:rPr>
          <w:sz w:val="28"/>
          <w:szCs w:val="28"/>
        </w:rPr>
        <w:t>е</w:t>
      </w:r>
      <w:r w:rsidRPr="007B5D7A">
        <w:rPr>
          <w:sz w:val="28"/>
          <w:szCs w:val="28"/>
        </w:rPr>
        <w:t>ния, культурной среды и религиозной орие</w:t>
      </w:r>
      <w:r w:rsidRPr="007B5D7A">
        <w:rPr>
          <w:sz w:val="28"/>
          <w:szCs w:val="28"/>
        </w:rPr>
        <w:t>н</w:t>
      </w:r>
      <w:r w:rsidRPr="007B5D7A">
        <w:rPr>
          <w:sz w:val="28"/>
          <w:szCs w:val="28"/>
        </w:rPr>
        <w:t>тации.  Данные вопросы таят в себе много загадок. Именно поэтому наряду с уче</w:t>
      </w:r>
      <w:r>
        <w:rPr>
          <w:sz w:val="28"/>
          <w:szCs w:val="28"/>
        </w:rPr>
        <w:t>ными  не</w:t>
      </w:r>
      <w:r w:rsidRPr="007B5D7A">
        <w:rPr>
          <w:sz w:val="28"/>
          <w:szCs w:val="28"/>
        </w:rPr>
        <w:t xml:space="preserve"> один пис</w:t>
      </w:r>
      <w:r w:rsidRPr="007B5D7A">
        <w:rPr>
          <w:sz w:val="28"/>
          <w:szCs w:val="28"/>
        </w:rPr>
        <w:t>а</w:t>
      </w:r>
      <w:r w:rsidRPr="007B5D7A">
        <w:rPr>
          <w:sz w:val="28"/>
          <w:szCs w:val="28"/>
        </w:rPr>
        <w:t>тель пытался восстановить ход со</w:t>
      </w:r>
      <w:r>
        <w:rPr>
          <w:sz w:val="28"/>
          <w:szCs w:val="28"/>
        </w:rPr>
        <w:t>бытий и пред</w:t>
      </w:r>
      <w:r w:rsidRPr="007B5D7A">
        <w:rPr>
          <w:sz w:val="28"/>
          <w:szCs w:val="28"/>
        </w:rPr>
        <w:t>ставить на суд ч</w:t>
      </w:r>
      <w:r w:rsidRPr="007B5D7A">
        <w:rPr>
          <w:sz w:val="28"/>
          <w:szCs w:val="28"/>
        </w:rPr>
        <w:t>и</w:t>
      </w:r>
      <w:r w:rsidRPr="007B5D7A">
        <w:rPr>
          <w:sz w:val="28"/>
          <w:szCs w:val="28"/>
        </w:rPr>
        <w:t xml:space="preserve">тателей свое понимание веры.  В </w:t>
      </w:r>
      <w:r>
        <w:rPr>
          <w:sz w:val="28"/>
          <w:szCs w:val="28"/>
        </w:rPr>
        <w:t xml:space="preserve">данной статье </w:t>
      </w:r>
      <w:r w:rsidRPr="007B5D7A">
        <w:rPr>
          <w:sz w:val="28"/>
          <w:szCs w:val="28"/>
        </w:rPr>
        <w:t>п</w:t>
      </w:r>
      <w:r>
        <w:rPr>
          <w:sz w:val="28"/>
          <w:szCs w:val="28"/>
        </w:rPr>
        <w:t>оговорим</w:t>
      </w:r>
      <w:r w:rsidRPr="007B5D7A">
        <w:rPr>
          <w:sz w:val="28"/>
          <w:szCs w:val="28"/>
        </w:rPr>
        <w:t xml:space="preserve"> об одном из них. Это совреме</w:t>
      </w:r>
      <w:r w:rsidRPr="007B5D7A">
        <w:rPr>
          <w:sz w:val="28"/>
          <w:szCs w:val="28"/>
        </w:rPr>
        <w:t>н</w:t>
      </w:r>
      <w:r w:rsidRPr="007B5D7A">
        <w:rPr>
          <w:sz w:val="28"/>
          <w:szCs w:val="28"/>
        </w:rPr>
        <w:t xml:space="preserve">ный писатель Э. </w:t>
      </w:r>
      <w:proofErr w:type="spellStart"/>
      <w:r w:rsidRPr="007B5D7A">
        <w:rPr>
          <w:sz w:val="28"/>
          <w:szCs w:val="28"/>
        </w:rPr>
        <w:t>Бутин</w:t>
      </w:r>
      <w:proofErr w:type="spellEnd"/>
      <w:r w:rsidRPr="007B5D7A">
        <w:rPr>
          <w:sz w:val="28"/>
          <w:szCs w:val="28"/>
        </w:rPr>
        <w:t>.</w:t>
      </w:r>
    </w:p>
    <w:p w:rsidR="000D728A" w:rsidRPr="007B5D7A" w:rsidRDefault="000D728A" w:rsidP="000D728A">
      <w:pPr>
        <w:ind w:firstLine="709"/>
        <w:jc w:val="both"/>
        <w:rPr>
          <w:sz w:val="28"/>
          <w:szCs w:val="28"/>
        </w:rPr>
      </w:pPr>
      <w:r w:rsidRPr="007B5D7A">
        <w:rPr>
          <w:sz w:val="28"/>
          <w:szCs w:val="28"/>
        </w:rPr>
        <w:t>«</w:t>
      </w:r>
      <w:proofErr w:type="spellStart"/>
      <w:r w:rsidRPr="007B5D7A">
        <w:rPr>
          <w:sz w:val="28"/>
          <w:szCs w:val="28"/>
        </w:rPr>
        <w:t>Бутин</w:t>
      </w:r>
      <w:proofErr w:type="spellEnd"/>
      <w:r w:rsidRPr="007B5D7A">
        <w:rPr>
          <w:sz w:val="28"/>
          <w:szCs w:val="28"/>
        </w:rPr>
        <w:t xml:space="preserve"> Эрнст Венедиктович (1940 – 2002). Родился в Забайкалье. Учился во </w:t>
      </w:r>
      <w:proofErr w:type="spellStart"/>
      <w:r w:rsidRPr="007B5D7A">
        <w:rPr>
          <w:sz w:val="28"/>
          <w:szCs w:val="28"/>
        </w:rPr>
        <w:t>ВГИКе</w:t>
      </w:r>
      <w:proofErr w:type="spellEnd"/>
      <w:r w:rsidRPr="007B5D7A">
        <w:rPr>
          <w:sz w:val="28"/>
          <w:szCs w:val="28"/>
        </w:rPr>
        <w:t xml:space="preserve"> и Литературном институте им. А.М. Горького. Первая публикация (рассказ “Самородок”) в 1965 году. Переводил с башкирск</w:t>
      </w:r>
      <w:r w:rsidRPr="007B5D7A">
        <w:rPr>
          <w:sz w:val="28"/>
          <w:szCs w:val="28"/>
        </w:rPr>
        <w:t>о</w:t>
      </w:r>
      <w:r w:rsidRPr="007B5D7A">
        <w:rPr>
          <w:sz w:val="28"/>
          <w:szCs w:val="28"/>
        </w:rPr>
        <w:t>го и удмуртского, с ногайского, туркменского и мн. др. Публиковался в жу</w:t>
      </w:r>
      <w:r w:rsidRPr="007B5D7A">
        <w:rPr>
          <w:sz w:val="28"/>
          <w:szCs w:val="28"/>
        </w:rPr>
        <w:t>р</w:t>
      </w:r>
      <w:r w:rsidRPr="007B5D7A">
        <w:rPr>
          <w:sz w:val="28"/>
          <w:szCs w:val="28"/>
        </w:rPr>
        <w:t xml:space="preserve">налах “Урал”, “Знамя”, “Ашхабад”. Эрнст </w:t>
      </w:r>
      <w:proofErr w:type="spellStart"/>
      <w:r w:rsidRPr="007B5D7A">
        <w:rPr>
          <w:sz w:val="28"/>
          <w:szCs w:val="28"/>
        </w:rPr>
        <w:t>Бутин</w:t>
      </w:r>
      <w:proofErr w:type="spellEnd"/>
      <w:r w:rsidRPr="007B5D7A">
        <w:rPr>
          <w:sz w:val="28"/>
          <w:szCs w:val="28"/>
        </w:rPr>
        <w:t xml:space="preserve"> – автор шести книг прозы. Лауреат премии журнала “Урал” за лучшую публикацию 1997 г</w:t>
      </w:r>
      <w:r w:rsidRPr="007B5D7A">
        <w:rPr>
          <w:sz w:val="28"/>
          <w:szCs w:val="28"/>
        </w:rPr>
        <w:t>о</w:t>
      </w:r>
      <w:r w:rsidRPr="007B5D7A">
        <w:rPr>
          <w:sz w:val="28"/>
          <w:szCs w:val="28"/>
        </w:rPr>
        <w:t>да (первая книга романа-апокрифа “Се человек” в № 5—6</w:t>
      </w:r>
      <w:r>
        <w:rPr>
          <w:sz w:val="28"/>
          <w:szCs w:val="28"/>
        </w:rPr>
        <w:t xml:space="preserve">)» </w:t>
      </w:r>
      <w:r w:rsidRPr="007B5D7A">
        <w:rPr>
          <w:sz w:val="28"/>
          <w:szCs w:val="28"/>
        </w:rPr>
        <w:t>[1]</w:t>
      </w:r>
      <w:r>
        <w:rPr>
          <w:sz w:val="28"/>
          <w:szCs w:val="28"/>
        </w:rPr>
        <w:t>.</w:t>
      </w:r>
    </w:p>
    <w:p w:rsidR="000D728A" w:rsidRPr="007B5D7A" w:rsidRDefault="000D728A" w:rsidP="000D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Роман «Се человек» −</w:t>
      </w:r>
      <w:r w:rsidRPr="007B5D7A">
        <w:rPr>
          <w:sz w:val="28"/>
          <w:szCs w:val="28"/>
        </w:rPr>
        <w:t xml:space="preserve"> гностическое произведение потому, что а</w:t>
      </w:r>
      <w:r w:rsidRPr="007B5D7A">
        <w:rPr>
          <w:sz w:val="28"/>
          <w:szCs w:val="28"/>
        </w:rPr>
        <w:t>в</w:t>
      </w:r>
      <w:r w:rsidRPr="007B5D7A">
        <w:rPr>
          <w:sz w:val="28"/>
          <w:szCs w:val="28"/>
        </w:rPr>
        <w:t>тор пользуется  многими гностическими приемами.   Впрочем, и сам п</w:t>
      </w:r>
      <w:r w:rsidRPr="007B5D7A">
        <w:rPr>
          <w:sz w:val="28"/>
          <w:szCs w:val="28"/>
        </w:rPr>
        <w:t>и</w:t>
      </w:r>
      <w:r w:rsidRPr="007B5D7A">
        <w:rPr>
          <w:sz w:val="28"/>
          <w:szCs w:val="28"/>
        </w:rPr>
        <w:t>сатель называет свое произведение романом-апокрифом. Давайте подумаем</w:t>
      </w:r>
      <w:r>
        <w:rPr>
          <w:sz w:val="28"/>
          <w:szCs w:val="28"/>
        </w:rPr>
        <w:t>,</w:t>
      </w:r>
      <w:r w:rsidRPr="007B5D7A">
        <w:rPr>
          <w:sz w:val="28"/>
          <w:szCs w:val="28"/>
        </w:rPr>
        <w:t xml:space="preserve"> п</w:t>
      </w:r>
      <w:r w:rsidRPr="007B5D7A">
        <w:rPr>
          <w:sz w:val="28"/>
          <w:szCs w:val="28"/>
        </w:rPr>
        <w:t>о</w:t>
      </w:r>
      <w:r>
        <w:rPr>
          <w:sz w:val="28"/>
          <w:szCs w:val="28"/>
        </w:rPr>
        <w:t>чему.</w:t>
      </w:r>
    </w:p>
    <w:p w:rsidR="000D728A" w:rsidRPr="007B5D7A" w:rsidRDefault="000D728A" w:rsidP="000D728A">
      <w:pPr>
        <w:ind w:firstLine="709"/>
        <w:jc w:val="both"/>
        <w:rPr>
          <w:sz w:val="28"/>
          <w:szCs w:val="28"/>
        </w:rPr>
      </w:pPr>
      <w:r w:rsidRPr="007B5D7A">
        <w:rPr>
          <w:sz w:val="28"/>
          <w:szCs w:val="28"/>
        </w:rPr>
        <w:t>Доказательства этого  «литературного» факта хочется начать с краткого изложения текста. Описание романа начинается с  размышлений Иуды о Ра</w:t>
      </w:r>
      <w:r w:rsidRPr="007B5D7A">
        <w:rPr>
          <w:sz w:val="28"/>
          <w:szCs w:val="28"/>
        </w:rPr>
        <w:t>в</w:t>
      </w:r>
      <w:r w:rsidRPr="007B5D7A">
        <w:rPr>
          <w:sz w:val="28"/>
          <w:szCs w:val="28"/>
        </w:rPr>
        <w:t xml:space="preserve">ви. Он повествует о том, что Иисуса воспринимали как учителя и целителя. Рассказывает о его жизни и деяниях, </w:t>
      </w:r>
      <w:r>
        <w:rPr>
          <w:sz w:val="28"/>
          <w:szCs w:val="28"/>
        </w:rPr>
        <w:t xml:space="preserve">излагает </w:t>
      </w:r>
      <w:r w:rsidRPr="007B5D7A">
        <w:rPr>
          <w:sz w:val="28"/>
          <w:szCs w:val="28"/>
        </w:rPr>
        <w:t>его мысл</w:t>
      </w:r>
      <w:r>
        <w:rPr>
          <w:sz w:val="28"/>
          <w:szCs w:val="28"/>
        </w:rPr>
        <w:t>и</w:t>
      </w:r>
      <w:r w:rsidRPr="007B5D7A">
        <w:rPr>
          <w:sz w:val="28"/>
          <w:szCs w:val="28"/>
        </w:rPr>
        <w:t xml:space="preserve"> и чувства, пере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</w:t>
      </w:r>
      <w:r w:rsidRPr="007B5D7A">
        <w:rPr>
          <w:sz w:val="28"/>
          <w:szCs w:val="28"/>
        </w:rPr>
        <w:t>. Знакомит он читателей  и с учениками Равви, с его семьей и матерью, с Магдалиной (вероятно</w:t>
      </w:r>
      <w:r>
        <w:rPr>
          <w:sz w:val="28"/>
          <w:szCs w:val="28"/>
        </w:rPr>
        <w:t>,</w:t>
      </w:r>
      <w:r w:rsidRPr="007B5D7A">
        <w:rPr>
          <w:sz w:val="28"/>
          <w:szCs w:val="28"/>
        </w:rPr>
        <w:t xml:space="preserve"> женой Иисуса). Присутс</w:t>
      </w:r>
      <w:r w:rsidRPr="007B5D7A">
        <w:rPr>
          <w:sz w:val="28"/>
          <w:szCs w:val="28"/>
        </w:rPr>
        <w:t>т</w:t>
      </w:r>
      <w:r w:rsidRPr="007B5D7A">
        <w:rPr>
          <w:sz w:val="28"/>
          <w:szCs w:val="28"/>
        </w:rPr>
        <w:t>вует повествование и об исторической ситуации того време</w:t>
      </w:r>
      <w:r>
        <w:rPr>
          <w:sz w:val="28"/>
          <w:szCs w:val="28"/>
        </w:rPr>
        <w:t>ни.  Э</w:t>
      </w:r>
      <w:r w:rsidRPr="007B5D7A">
        <w:rPr>
          <w:sz w:val="28"/>
          <w:szCs w:val="28"/>
        </w:rPr>
        <w:t>то, казалось бы, всем  хорошо знакомая информация, и ничего н</w:t>
      </w:r>
      <w:r w:rsidRPr="007B5D7A">
        <w:rPr>
          <w:sz w:val="28"/>
          <w:szCs w:val="28"/>
        </w:rPr>
        <w:t>о</w:t>
      </w:r>
      <w:r w:rsidRPr="007B5D7A">
        <w:rPr>
          <w:sz w:val="28"/>
          <w:szCs w:val="28"/>
        </w:rPr>
        <w:t xml:space="preserve">вого </w:t>
      </w:r>
      <w:r>
        <w:rPr>
          <w:sz w:val="28"/>
          <w:szCs w:val="28"/>
        </w:rPr>
        <w:t>нет.</w:t>
      </w:r>
    </w:p>
    <w:p w:rsidR="000D728A" w:rsidRPr="007B5D7A" w:rsidRDefault="000D728A" w:rsidP="000D728A">
      <w:pPr>
        <w:ind w:firstLine="709"/>
        <w:jc w:val="both"/>
        <w:rPr>
          <w:sz w:val="28"/>
          <w:szCs w:val="28"/>
        </w:rPr>
      </w:pPr>
      <w:r w:rsidRPr="007B5D7A">
        <w:rPr>
          <w:sz w:val="28"/>
          <w:szCs w:val="28"/>
        </w:rPr>
        <w:t xml:space="preserve"> Но любого читателя, наверное, сразу  должно удивить то, что все события в р</w:t>
      </w:r>
      <w:r w:rsidRPr="007B5D7A">
        <w:rPr>
          <w:sz w:val="28"/>
          <w:szCs w:val="28"/>
        </w:rPr>
        <w:t>о</w:t>
      </w:r>
      <w:r w:rsidRPr="007B5D7A">
        <w:rPr>
          <w:sz w:val="28"/>
          <w:szCs w:val="28"/>
        </w:rPr>
        <w:t>мане излагает  Иуда. Вокруг него «наращиваются» события, ведь  он центральный пер</w:t>
      </w:r>
      <w:r>
        <w:rPr>
          <w:sz w:val="28"/>
          <w:szCs w:val="28"/>
        </w:rPr>
        <w:t>сонаж данного текста</w:t>
      </w:r>
      <w:r w:rsidRPr="007B5D7A">
        <w:rPr>
          <w:sz w:val="28"/>
          <w:szCs w:val="28"/>
        </w:rPr>
        <w:t xml:space="preserve">. </w:t>
      </w:r>
      <w:proofErr w:type="spellStart"/>
      <w:r w:rsidRPr="007B5D7A">
        <w:rPr>
          <w:sz w:val="28"/>
          <w:szCs w:val="28"/>
        </w:rPr>
        <w:t>Сикариот</w:t>
      </w:r>
      <w:proofErr w:type="spellEnd"/>
      <w:r w:rsidRPr="007B5D7A">
        <w:rPr>
          <w:sz w:val="28"/>
          <w:szCs w:val="28"/>
        </w:rPr>
        <w:t xml:space="preserve"> рассматрив</w:t>
      </w:r>
      <w:r w:rsidRPr="007B5D7A">
        <w:rPr>
          <w:sz w:val="28"/>
          <w:szCs w:val="28"/>
        </w:rPr>
        <w:t>а</w:t>
      </w:r>
      <w:r w:rsidRPr="007B5D7A">
        <w:rPr>
          <w:sz w:val="28"/>
          <w:szCs w:val="28"/>
        </w:rPr>
        <w:t>ется как особая проблема произведения.  Иисус же стоит несколько в стороне, он не совсем «деятель», он</w:t>
      </w:r>
      <w:r>
        <w:rPr>
          <w:sz w:val="28"/>
          <w:szCs w:val="28"/>
        </w:rPr>
        <w:t>,</w:t>
      </w:r>
      <w:r w:rsidRPr="007B5D7A">
        <w:rPr>
          <w:sz w:val="28"/>
          <w:szCs w:val="28"/>
        </w:rPr>
        <w:t xml:space="preserve"> скорее</w:t>
      </w:r>
      <w:r>
        <w:rPr>
          <w:sz w:val="28"/>
          <w:szCs w:val="28"/>
        </w:rPr>
        <w:t>,</w:t>
      </w:r>
      <w:r w:rsidRPr="007B5D7A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наблюдатель (не</w:t>
      </w:r>
      <w:r w:rsidRPr="007B5D7A">
        <w:rPr>
          <w:sz w:val="28"/>
          <w:szCs w:val="28"/>
        </w:rPr>
        <w:t xml:space="preserve">смотря на то, что он выполняет волю </w:t>
      </w:r>
      <w:r w:rsidRPr="00155BAF">
        <w:rPr>
          <w:sz w:val="28"/>
          <w:szCs w:val="28"/>
        </w:rPr>
        <w:t>божью и является Мессией).</w:t>
      </w:r>
    </w:p>
    <w:p w:rsidR="000D728A" w:rsidRPr="007B5D7A" w:rsidRDefault="000D728A" w:rsidP="000D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B5D7A">
        <w:rPr>
          <w:sz w:val="28"/>
          <w:szCs w:val="28"/>
        </w:rPr>
        <w:t>озвращаясь к Иуде, следует указать на то, что он  знает  о том, что должен совершить предательство, чтобы сбылись  ветхозаветные предска</w:t>
      </w:r>
      <w:r>
        <w:rPr>
          <w:sz w:val="28"/>
          <w:szCs w:val="28"/>
        </w:rPr>
        <w:t>зания пророков. Не</w:t>
      </w:r>
      <w:r w:rsidRPr="007B5D7A">
        <w:rPr>
          <w:sz w:val="28"/>
          <w:szCs w:val="28"/>
        </w:rPr>
        <w:t>смотря на то, что Иуда пытается  всячески сопротивляться этому. Но в то же время он понимает, что ни один из уч</w:t>
      </w:r>
      <w:r w:rsidRPr="007B5D7A">
        <w:rPr>
          <w:sz w:val="28"/>
          <w:szCs w:val="28"/>
        </w:rPr>
        <w:t>е</w:t>
      </w:r>
      <w:r w:rsidRPr="007B5D7A">
        <w:rPr>
          <w:sz w:val="28"/>
          <w:szCs w:val="28"/>
        </w:rPr>
        <w:t>ников не пойдет на духовное «преступление». Иуда силен физически, мужес</w:t>
      </w:r>
      <w:r w:rsidRPr="007B5D7A">
        <w:rPr>
          <w:sz w:val="28"/>
          <w:szCs w:val="28"/>
        </w:rPr>
        <w:t>т</w:t>
      </w:r>
      <w:r w:rsidRPr="007B5D7A">
        <w:rPr>
          <w:sz w:val="28"/>
          <w:szCs w:val="28"/>
        </w:rPr>
        <w:t xml:space="preserve">вен, он человек с сильной волей. </w:t>
      </w:r>
      <w:proofErr w:type="spellStart"/>
      <w:r w:rsidRPr="007B5D7A">
        <w:rPr>
          <w:sz w:val="28"/>
          <w:szCs w:val="28"/>
        </w:rPr>
        <w:t>Сикариот</w:t>
      </w:r>
      <w:proofErr w:type="spellEnd"/>
      <w:r w:rsidRPr="007B5D7A">
        <w:rPr>
          <w:sz w:val="28"/>
          <w:szCs w:val="28"/>
        </w:rPr>
        <w:t xml:space="preserve"> не боится смерти во имя идеи, а значит</w:t>
      </w:r>
      <w:r>
        <w:rPr>
          <w:sz w:val="28"/>
          <w:szCs w:val="28"/>
        </w:rPr>
        <w:t>, не боится</w:t>
      </w:r>
      <w:r w:rsidRPr="007B5D7A">
        <w:rPr>
          <w:sz w:val="28"/>
          <w:szCs w:val="28"/>
        </w:rPr>
        <w:t xml:space="preserve"> умереть за Равви. Он больше других уч</w:t>
      </w:r>
      <w:r w:rsidRPr="007B5D7A">
        <w:rPr>
          <w:sz w:val="28"/>
          <w:szCs w:val="28"/>
        </w:rPr>
        <w:t>е</w:t>
      </w:r>
      <w:r w:rsidRPr="007B5D7A">
        <w:rPr>
          <w:sz w:val="28"/>
          <w:szCs w:val="28"/>
        </w:rPr>
        <w:t>ников думает об Иисусе и пытается его понять. Иуда открыто заявляет, что он самый близкий из учеников Иисусу. Именно таким его изображ</w:t>
      </w:r>
      <w:r w:rsidRPr="007B5D7A">
        <w:rPr>
          <w:sz w:val="28"/>
          <w:szCs w:val="28"/>
        </w:rPr>
        <w:t>а</w:t>
      </w:r>
      <w:r w:rsidRPr="007B5D7A">
        <w:rPr>
          <w:sz w:val="28"/>
          <w:szCs w:val="28"/>
        </w:rPr>
        <w:t>ет автор. Без него не будет  предатель</w:t>
      </w:r>
      <w:r>
        <w:rPr>
          <w:sz w:val="28"/>
          <w:szCs w:val="28"/>
        </w:rPr>
        <w:t xml:space="preserve">ства, </w:t>
      </w:r>
      <w:proofErr w:type="gramStart"/>
      <w:r>
        <w:rPr>
          <w:sz w:val="28"/>
          <w:szCs w:val="28"/>
        </w:rPr>
        <w:t>а</w:t>
      </w:r>
      <w:proofErr w:type="gramEnd"/>
      <w:r w:rsidRPr="007B5D7A">
        <w:rPr>
          <w:sz w:val="28"/>
          <w:szCs w:val="28"/>
        </w:rPr>
        <w:t xml:space="preserve"> следовательно, и воскреш</w:t>
      </w:r>
      <w:r w:rsidRPr="007B5D7A">
        <w:rPr>
          <w:sz w:val="28"/>
          <w:szCs w:val="28"/>
        </w:rPr>
        <w:t>е</w:t>
      </w:r>
      <w:r w:rsidRPr="007B5D7A">
        <w:rPr>
          <w:sz w:val="28"/>
          <w:szCs w:val="28"/>
        </w:rPr>
        <w:t>ния.</w:t>
      </w:r>
    </w:p>
    <w:p w:rsidR="000D728A" w:rsidRPr="007B5D7A" w:rsidRDefault="000D728A" w:rsidP="000D728A">
      <w:pPr>
        <w:ind w:firstLine="709"/>
        <w:jc w:val="both"/>
        <w:rPr>
          <w:sz w:val="28"/>
          <w:szCs w:val="28"/>
        </w:rPr>
      </w:pPr>
      <w:r w:rsidRPr="007B5D7A">
        <w:rPr>
          <w:sz w:val="28"/>
          <w:szCs w:val="28"/>
        </w:rPr>
        <w:t>Иуда</w:t>
      </w:r>
      <w:r>
        <w:rPr>
          <w:sz w:val="28"/>
          <w:szCs w:val="28"/>
        </w:rPr>
        <w:t>, как уже было сказано,</w:t>
      </w:r>
      <w:r w:rsidRPr="007B5D7A">
        <w:rPr>
          <w:sz w:val="28"/>
          <w:szCs w:val="28"/>
        </w:rPr>
        <w:t xml:space="preserve"> является центральным персонажем, он занимает важное место </w:t>
      </w:r>
      <w:r>
        <w:rPr>
          <w:sz w:val="28"/>
          <w:szCs w:val="28"/>
        </w:rPr>
        <w:t xml:space="preserve">в </w:t>
      </w:r>
      <w:r w:rsidRPr="007B5D7A">
        <w:rPr>
          <w:sz w:val="28"/>
          <w:szCs w:val="28"/>
        </w:rPr>
        <w:t>системе повествования.  И самое главное – И</w:t>
      </w:r>
      <w:r w:rsidRPr="007B5D7A">
        <w:rPr>
          <w:sz w:val="28"/>
          <w:szCs w:val="28"/>
        </w:rPr>
        <w:t>у</w:t>
      </w:r>
      <w:r w:rsidRPr="007B5D7A">
        <w:rPr>
          <w:sz w:val="28"/>
          <w:szCs w:val="28"/>
        </w:rPr>
        <w:t xml:space="preserve">да  не отрицательный  персонаж. Порой даже кажется, что Иуда и </w:t>
      </w:r>
      <w:proofErr w:type="spellStart"/>
      <w:r w:rsidRPr="007B5D7A">
        <w:rPr>
          <w:sz w:val="28"/>
          <w:szCs w:val="28"/>
        </w:rPr>
        <w:t>Иешуа</w:t>
      </w:r>
      <w:proofErr w:type="spellEnd"/>
      <w:r w:rsidRPr="007B5D7A">
        <w:rPr>
          <w:sz w:val="28"/>
          <w:szCs w:val="28"/>
        </w:rPr>
        <w:t xml:space="preserve"> неотделимы друг от друга (в тексте они часто вместе беседуют, находя</w:t>
      </w:r>
      <w:r w:rsidRPr="007B5D7A">
        <w:rPr>
          <w:sz w:val="28"/>
          <w:szCs w:val="28"/>
        </w:rPr>
        <w:t>т</w:t>
      </w:r>
      <w:r w:rsidRPr="007B5D7A">
        <w:rPr>
          <w:sz w:val="28"/>
          <w:szCs w:val="28"/>
        </w:rPr>
        <w:t xml:space="preserve">ся рядом). </w:t>
      </w:r>
      <w:proofErr w:type="spellStart"/>
      <w:r w:rsidRPr="007B5D7A">
        <w:rPr>
          <w:sz w:val="28"/>
          <w:szCs w:val="28"/>
        </w:rPr>
        <w:t>Сикариот</w:t>
      </w:r>
      <w:proofErr w:type="spellEnd"/>
      <w:r w:rsidRPr="007B5D7A">
        <w:rPr>
          <w:sz w:val="28"/>
          <w:szCs w:val="28"/>
        </w:rPr>
        <w:t xml:space="preserve"> является земным защитником Иисуса,  он горячо любит его как учителя и наставн</w:t>
      </w:r>
      <w:r w:rsidRPr="007B5D7A">
        <w:rPr>
          <w:sz w:val="28"/>
          <w:szCs w:val="28"/>
        </w:rPr>
        <w:t>и</w:t>
      </w:r>
      <w:r w:rsidRPr="007B5D7A">
        <w:rPr>
          <w:sz w:val="28"/>
          <w:szCs w:val="28"/>
        </w:rPr>
        <w:t xml:space="preserve">ка: </w:t>
      </w:r>
    </w:p>
    <w:p w:rsidR="000D728A" w:rsidRPr="007B5D7A" w:rsidRDefault="000D728A" w:rsidP="000D728A">
      <w:pPr>
        <w:ind w:firstLine="709"/>
        <w:jc w:val="both"/>
        <w:rPr>
          <w:i/>
          <w:sz w:val="28"/>
          <w:szCs w:val="28"/>
        </w:rPr>
      </w:pPr>
      <w:r w:rsidRPr="007B5D7A">
        <w:rPr>
          <w:i/>
          <w:sz w:val="28"/>
          <w:szCs w:val="28"/>
        </w:rPr>
        <w:t xml:space="preserve">«У Иуды защемило сердце, и он </w:t>
      </w:r>
      <w:proofErr w:type="spellStart"/>
      <w:r w:rsidRPr="007B5D7A">
        <w:rPr>
          <w:i/>
          <w:sz w:val="28"/>
          <w:szCs w:val="28"/>
        </w:rPr>
        <w:t>посожалел</w:t>
      </w:r>
      <w:proofErr w:type="spellEnd"/>
      <w:r w:rsidRPr="007B5D7A">
        <w:rPr>
          <w:i/>
          <w:sz w:val="28"/>
          <w:szCs w:val="28"/>
        </w:rPr>
        <w:t xml:space="preserve"> мимолетно, что не о</w:t>
      </w:r>
      <w:r w:rsidRPr="007B5D7A">
        <w:rPr>
          <w:i/>
          <w:sz w:val="28"/>
          <w:szCs w:val="28"/>
        </w:rPr>
        <w:t>с</w:t>
      </w:r>
      <w:r w:rsidRPr="007B5D7A">
        <w:rPr>
          <w:i/>
          <w:sz w:val="28"/>
          <w:szCs w:val="28"/>
        </w:rPr>
        <w:t>тался с Равви</w:t>
      </w:r>
      <w:proofErr w:type="gramStart"/>
      <w:r w:rsidRPr="007B5D7A">
        <w:rPr>
          <w:i/>
          <w:sz w:val="28"/>
          <w:szCs w:val="28"/>
        </w:rPr>
        <w:t>… Х</w:t>
      </w:r>
      <w:proofErr w:type="gramEnd"/>
      <w:r w:rsidRPr="007B5D7A">
        <w:rPr>
          <w:i/>
          <w:sz w:val="28"/>
          <w:szCs w:val="28"/>
        </w:rPr>
        <w:t>отелось, очень хотелось побыть хоть недолго с Равви: поддержать, взбодрить его. Да жаль, нельзя было терять время: чудо чудом, а д</w:t>
      </w:r>
      <w:r w:rsidRPr="007B5D7A">
        <w:rPr>
          <w:i/>
          <w:sz w:val="28"/>
          <w:szCs w:val="28"/>
        </w:rPr>
        <w:t>е</w:t>
      </w:r>
      <w:r w:rsidRPr="007B5D7A">
        <w:rPr>
          <w:i/>
          <w:sz w:val="28"/>
          <w:szCs w:val="28"/>
        </w:rPr>
        <w:t>ло делом…» [1]</w:t>
      </w:r>
      <w:r>
        <w:rPr>
          <w:i/>
          <w:sz w:val="28"/>
          <w:szCs w:val="28"/>
        </w:rPr>
        <w:t>.</w:t>
      </w:r>
    </w:p>
    <w:p w:rsidR="000D728A" w:rsidRPr="007B5D7A" w:rsidRDefault="000D728A" w:rsidP="000D728A">
      <w:pPr>
        <w:ind w:firstLine="709"/>
        <w:jc w:val="both"/>
        <w:rPr>
          <w:sz w:val="28"/>
          <w:szCs w:val="28"/>
        </w:rPr>
      </w:pPr>
      <w:r w:rsidRPr="007B5D7A">
        <w:rPr>
          <w:sz w:val="28"/>
          <w:szCs w:val="28"/>
        </w:rPr>
        <w:t xml:space="preserve">Иуда действительно является «избранным»:  Иисус выбирает  именно его, чтобы тот сдал его властям, и, чтобы произошло распятие и воскрешение. Но это «мнимое» предательство. Доверие </w:t>
      </w:r>
      <w:proofErr w:type="spellStart"/>
      <w:r w:rsidRPr="007B5D7A">
        <w:rPr>
          <w:sz w:val="28"/>
          <w:szCs w:val="28"/>
        </w:rPr>
        <w:t>Иешуа</w:t>
      </w:r>
      <w:proofErr w:type="spellEnd"/>
      <w:r w:rsidRPr="007B5D7A">
        <w:rPr>
          <w:sz w:val="28"/>
          <w:szCs w:val="28"/>
        </w:rPr>
        <w:t xml:space="preserve"> возвыш</w:t>
      </w:r>
      <w:r w:rsidRPr="007B5D7A">
        <w:rPr>
          <w:sz w:val="28"/>
          <w:szCs w:val="28"/>
        </w:rPr>
        <w:t>а</w:t>
      </w:r>
      <w:r w:rsidRPr="007B5D7A">
        <w:rPr>
          <w:sz w:val="28"/>
          <w:szCs w:val="28"/>
        </w:rPr>
        <w:t>ет его над другими учениками и подчеркивает их особые отношения (Иуда часто дает сам распоряжения остальным ученикам вместо Равви).</w:t>
      </w:r>
    </w:p>
    <w:p w:rsidR="000D728A" w:rsidRPr="007B5D7A" w:rsidRDefault="000D728A" w:rsidP="000D728A">
      <w:pPr>
        <w:ind w:firstLine="709"/>
        <w:jc w:val="both"/>
        <w:rPr>
          <w:sz w:val="28"/>
          <w:szCs w:val="28"/>
        </w:rPr>
      </w:pPr>
      <w:r w:rsidRPr="007B5D7A">
        <w:rPr>
          <w:sz w:val="28"/>
          <w:szCs w:val="28"/>
        </w:rPr>
        <w:t xml:space="preserve">Главные события в романе начинаются с  торжественного въезда Иисуса в </w:t>
      </w:r>
      <w:proofErr w:type="spellStart"/>
      <w:r w:rsidRPr="007B5D7A">
        <w:rPr>
          <w:sz w:val="28"/>
          <w:szCs w:val="28"/>
        </w:rPr>
        <w:t>Иерушалаим</w:t>
      </w:r>
      <w:proofErr w:type="spellEnd"/>
      <w:r>
        <w:rPr>
          <w:sz w:val="28"/>
          <w:szCs w:val="28"/>
        </w:rPr>
        <w:t xml:space="preserve">. По </w:t>
      </w:r>
      <w:proofErr w:type="spellStart"/>
      <w:r>
        <w:rPr>
          <w:sz w:val="28"/>
          <w:szCs w:val="28"/>
        </w:rPr>
        <w:t>Бутину</w:t>
      </w:r>
      <w:proofErr w:type="spellEnd"/>
      <w:r>
        <w:rPr>
          <w:sz w:val="28"/>
          <w:szCs w:val="28"/>
        </w:rPr>
        <w:t>, он делает это</w:t>
      </w:r>
      <w:r w:rsidRPr="007B5D7A">
        <w:rPr>
          <w:sz w:val="28"/>
          <w:szCs w:val="28"/>
        </w:rPr>
        <w:t xml:space="preserve"> для того, чтобы о нем </w:t>
      </w:r>
      <w:r w:rsidRPr="007B5D7A">
        <w:rPr>
          <w:sz w:val="28"/>
          <w:szCs w:val="28"/>
        </w:rPr>
        <w:lastRenderedPageBreak/>
        <w:t>узнали люди, и, конечно, возвестив о себе, быть распятым за род челов</w:t>
      </w:r>
      <w:r w:rsidRPr="007B5D7A">
        <w:rPr>
          <w:sz w:val="28"/>
          <w:szCs w:val="28"/>
        </w:rPr>
        <w:t>е</w:t>
      </w:r>
      <w:r w:rsidRPr="007B5D7A">
        <w:rPr>
          <w:sz w:val="28"/>
          <w:szCs w:val="28"/>
        </w:rPr>
        <w:t>ческий. Здесь происходит много событий. Но особенно напряженным действие  изображается в храме (Мессия должен быть оценен в 30 серебряных монет, которые будут брошены на пол Храма – одно из Ветхоз</w:t>
      </w:r>
      <w:r w:rsidRPr="007B5D7A">
        <w:rPr>
          <w:sz w:val="28"/>
          <w:szCs w:val="28"/>
        </w:rPr>
        <w:t>а</w:t>
      </w:r>
      <w:r w:rsidRPr="007B5D7A">
        <w:rPr>
          <w:sz w:val="28"/>
          <w:szCs w:val="28"/>
        </w:rPr>
        <w:t>ветных пророчеств). «Дом  молитвы» - сакральное пространство, предн</w:t>
      </w:r>
      <w:r w:rsidRPr="007B5D7A">
        <w:rPr>
          <w:sz w:val="28"/>
          <w:szCs w:val="28"/>
        </w:rPr>
        <w:t>а</w:t>
      </w:r>
      <w:r w:rsidRPr="007B5D7A">
        <w:rPr>
          <w:sz w:val="28"/>
          <w:szCs w:val="28"/>
        </w:rPr>
        <w:t xml:space="preserve">значенное для общения с Богом, а не «вертеп разбойников». </w:t>
      </w:r>
      <w:proofErr w:type="gramStart"/>
      <w:r w:rsidRPr="007B5D7A">
        <w:rPr>
          <w:sz w:val="28"/>
          <w:szCs w:val="28"/>
        </w:rPr>
        <w:t>Поэтому здесь Иисус становится  суровым, грозным (гностический прием, кот</w:t>
      </w:r>
      <w:r w:rsidRPr="007B5D7A">
        <w:rPr>
          <w:sz w:val="28"/>
          <w:szCs w:val="28"/>
        </w:rPr>
        <w:t>о</w:t>
      </w:r>
      <w:r w:rsidRPr="007B5D7A">
        <w:rPr>
          <w:sz w:val="28"/>
          <w:szCs w:val="28"/>
        </w:rPr>
        <w:t>рый используется в Ев.</w:t>
      </w:r>
      <w:proofErr w:type="gramEnd"/>
      <w:r w:rsidRPr="007B5D7A">
        <w:rPr>
          <w:sz w:val="28"/>
          <w:szCs w:val="28"/>
        </w:rPr>
        <w:t xml:space="preserve"> </w:t>
      </w:r>
      <w:proofErr w:type="gramStart"/>
      <w:r w:rsidRPr="007B5D7A">
        <w:rPr>
          <w:sz w:val="28"/>
          <w:szCs w:val="28"/>
        </w:rPr>
        <w:t>Детс</w:t>
      </w:r>
      <w:r w:rsidRPr="007B5D7A">
        <w:rPr>
          <w:sz w:val="28"/>
          <w:szCs w:val="28"/>
        </w:rPr>
        <w:t>т</w:t>
      </w:r>
      <w:r w:rsidRPr="007B5D7A">
        <w:rPr>
          <w:sz w:val="28"/>
          <w:szCs w:val="28"/>
        </w:rPr>
        <w:t>ва):</w:t>
      </w:r>
      <w:proofErr w:type="gramEnd"/>
    </w:p>
    <w:p w:rsidR="000D728A" w:rsidRPr="007B5D7A" w:rsidRDefault="000D728A" w:rsidP="000D728A">
      <w:pPr>
        <w:ind w:firstLine="709"/>
        <w:jc w:val="both"/>
        <w:rPr>
          <w:i/>
          <w:sz w:val="28"/>
          <w:szCs w:val="28"/>
        </w:rPr>
      </w:pPr>
      <w:r w:rsidRPr="007B5D7A">
        <w:rPr>
          <w:i/>
          <w:sz w:val="28"/>
          <w:szCs w:val="28"/>
        </w:rPr>
        <w:t xml:space="preserve">«Равви </w:t>
      </w:r>
      <w:r w:rsidRPr="007B5D7A">
        <w:rPr>
          <w:b/>
          <w:i/>
          <w:sz w:val="28"/>
          <w:szCs w:val="28"/>
        </w:rPr>
        <w:t>желчно</w:t>
      </w:r>
      <w:r w:rsidRPr="007B5D7A">
        <w:rPr>
          <w:i/>
          <w:sz w:val="28"/>
          <w:szCs w:val="28"/>
        </w:rPr>
        <w:t xml:space="preserve"> согласился, что да, дескать,… ничего не измен</w:t>
      </w:r>
      <w:r w:rsidRPr="007B5D7A">
        <w:rPr>
          <w:i/>
          <w:sz w:val="28"/>
          <w:szCs w:val="28"/>
        </w:rPr>
        <w:t>и</w:t>
      </w:r>
      <w:r w:rsidRPr="007B5D7A">
        <w:rPr>
          <w:i/>
          <w:sz w:val="28"/>
          <w:szCs w:val="28"/>
        </w:rPr>
        <w:t>лось... и не изменится — изгонишь одних, придут другие, а значит, нас</w:t>
      </w:r>
      <w:r w:rsidRPr="007B5D7A">
        <w:rPr>
          <w:i/>
          <w:sz w:val="28"/>
          <w:szCs w:val="28"/>
        </w:rPr>
        <w:t>и</w:t>
      </w:r>
      <w:r w:rsidRPr="007B5D7A">
        <w:rPr>
          <w:i/>
          <w:sz w:val="28"/>
          <w:szCs w:val="28"/>
        </w:rPr>
        <w:t>лие, такая борьба со злом не имеет смысла…</w:t>
      </w:r>
    </w:p>
    <w:p w:rsidR="000D728A" w:rsidRPr="007B5D7A" w:rsidRDefault="000D728A" w:rsidP="000D728A">
      <w:pPr>
        <w:ind w:firstLine="709"/>
        <w:jc w:val="both"/>
        <w:rPr>
          <w:i/>
          <w:sz w:val="28"/>
          <w:szCs w:val="28"/>
        </w:rPr>
      </w:pPr>
      <w:r w:rsidRPr="007B5D7A">
        <w:rPr>
          <w:i/>
          <w:sz w:val="28"/>
          <w:szCs w:val="28"/>
        </w:rPr>
        <w:t>…Равви крепко, словно сковав, сдавил ему руку. Развернул Иуду л</w:t>
      </w:r>
      <w:r w:rsidRPr="007B5D7A">
        <w:rPr>
          <w:i/>
          <w:sz w:val="28"/>
          <w:szCs w:val="28"/>
        </w:rPr>
        <w:t>и</w:t>
      </w:r>
      <w:r w:rsidRPr="007B5D7A">
        <w:rPr>
          <w:i/>
          <w:sz w:val="28"/>
          <w:szCs w:val="28"/>
        </w:rPr>
        <w:t>цом к себе. «А ты знаешь, как это больно, когда бичуют?» — скорее д</w:t>
      </w:r>
      <w:r w:rsidRPr="007B5D7A">
        <w:rPr>
          <w:i/>
          <w:sz w:val="28"/>
          <w:szCs w:val="28"/>
        </w:rPr>
        <w:t>о</w:t>
      </w:r>
      <w:r w:rsidRPr="007B5D7A">
        <w:rPr>
          <w:i/>
          <w:sz w:val="28"/>
          <w:szCs w:val="28"/>
        </w:rPr>
        <w:t xml:space="preserve">гадался, чем расслышал тот. </w:t>
      </w:r>
      <w:proofErr w:type="spellStart"/>
      <w:r w:rsidRPr="007B5D7A">
        <w:rPr>
          <w:b/>
          <w:i/>
          <w:sz w:val="28"/>
          <w:szCs w:val="28"/>
        </w:rPr>
        <w:t>Пострашневшее</w:t>
      </w:r>
      <w:proofErr w:type="spellEnd"/>
      <w:r w:rsidRPr="007B5D7A">
        <w:rPr>
          <w:b/>
          <w:i/>
          <w:sz w:val="28"/>
          <w:szCs w:val="28"/>
        </w:rPr>
        <w:t xml:space="preserve"> лицо Равви кривилось, шипящий голос клокотал.</w:t>
      </w:r>
      <w:r w:rsidRPr="007B5D7A">
        <w:rPr>
          <w:i/>
          <w:sz w:val="28"/>
          <w:szCs w:val="28"/>
        </w:rPr>
        <w:t xml:space="preserve"> Под пронзающим, как раскаленные иглы, взгл</w:t>
      </w:r>
      <w:r>
        <w:rPr>
          <w:i/>
          <w:sz w:val="28"/>
          <w:szCs w:val="28"/>
        </w:rPr>
        <w:t xml:space="preserve">ядом Иуда сразу обмяк, ослабел… </w:t>
      </w:r>
      <w:r w:rsidRPr="007B5D7A">
        <w:rPr>
          <w:i/>
          <w:sz w:val="28"/>
          <w:szCs w:val="28"/>
        </w:rPr>
        <w:t>Железные пальцы Равви — Иуда и не подозр</w:t>
      </w:r>
      <w:r w:rsidRPr="007B5D7A">
        <w:rPr>
          <w:i/>
          <w:sz w:val="28"/>
          <w:szCs w:val="28"/>
        </w:rPr>
        <w:t>е</w:t>
      </w:r>
      <w:r w:rsidRPr="007B5D7A">
        <w:rPr>
          <w:i/>
          <w:sz w:val="28"/>
          <w:szCs w:val="28"/>
        </w:rPr>
        <w:t>вал, что тот так силен, — разжались, шум в ушах оборвался, в гол</w:t>
      </w:r>
      <w:r w:rsidRPr="007B5D7A">
        <w:rPr>
          <w:i/>
          <w:sz w:val="28"/>
          <w:szCs w:val="28"/>
        </w:rPr>
        <w:t>о</w:t>
      </w:r>
      <w:r w:rsidRPr="007B5D7A">
        <w:rPr>
          <w:i/>
          <w:sz w:val="28"/>
          <w:szCs w:val="28"/>
        </w:rPr>
        <w:t>ве и перед глазами прояснилось…</w:t>
      </w:r>
    </w:p>
    <w:p w:rsidR="000D728A" w:rsidRPr="007B5D7A" w:rsidRDefault="000D728A" w:rsidP="000D728A">
      <w:pPr>
        <w:ind w:firstLine="709"/>
        <w:jc w:val="both"/>
        <w:rPr>
          <w:i/>
          <w:sz w:val="28"/>
          <w:szCs w:val="28"/>
        </w:rPr>
      </w:pPr>
      <w:r w:rsidRPr="007B5D7A">
        <w:rPr>
          <w:i/>
          <w:sz w:val="28"/>
          <w:szCs w:val="28"/>
        </w:rPr>
        <w:t>…</w:t>
      </w:r>
      <w:r w:rsidRPr="007B5D7A">
        <w:rPr>
          <w:sz w:val="28"/>
          <w:szCs w:val="28"/>
        </w:rPr>
        <w:t xml:space="preserve"> </w:t>
      </w:r>
      <w:r w:rsidRPr="007B5D7A">
        <w:rPr>
          <w:b/>
          <w:i/>
          <w:sz w:val="28"/>
          <w:szCs w:val="28"/>
        </w:rPr>
        <w:t>Равви, подобрав бич</w:t>
      </w:r>
      <w:r w:rsidRPr="007B5D7A">
        <w:rPr>
          <w:i/>
          <w:sz w:val="28"/>
          <w:szCs w:val="28"/>
        </w:rPr>
        <w:t xml:space="preserve">, плавно взмахивая им, </w:t>
      </w:r>
      <w:r w:rsidRPr="007B5D7A">
        <w:rPr>
          <w:b/>
          <w:i/>
          <w:sz w:val="28"/>
          <w:szCs w:val="28"/>
        </w:rPr>
        <w:t>отрубил осевшим голосом</w:t>
      </w:r>
      <w:r w:rsidRPr="007B5D7A">
        <w:rPr>
          <w:i/>
          <w:sz w:val="28"/>
          <w:szCs w:val="28"/>
        </w:rPr>
        <w:t>:</w:t>
      </w:r>
    </w:p>
    <w:p w:rsidR="000D728A" w:rsidRPr="00193241" w:rsidRDefault="000D728A" w:rsidP="000D728A">
      <w:pPr>
        <w:ind w:firstLine="709"/>
        <w:jc w:val="both"/>
        <w:rPr>
          <w:sz w:val="28"/>
          <w:szCs w:val="28"/>
        </w:rPr>
      </w:pPr>
      <w:r w:rsidRPr="007B5D7A">
        <w:rPr>
          <w:i/>
          <w:sz w:val="28"/>
          <w:szCs w:val="28"/>
        </w:rPr>
        <w:t xml:space="preserve">— Предоставьте мертвым самим погребать своих мертвецов. — Кашлянул, прочищая горло. — Вам же скажу, — </w:t>
      </w:r>
      <w:r w:rsidRPr="007B5D7A">
        <w:rPr>
          <w:b/>
          <w:i/>
          <w:sz w:val="28"/>
          <w:szCs w:val="28"/>
        </w:rPr>
        <w:t>голос его отвердел</w:t>
      </w:r>
      <w:r w:rsidRPr="007B5D7A">
        <w:rPr>
          <w:i/>
          <w:sz w:val="28"/>
          <w:szCs w:val="28"/>
        </w:rPr>
        <w:t>, — всякий, возвышающий себя, унижен будет, а унижающий себя возв</w:t>
      </w:r>
      <w:r w:rsidRPr="007B5D7A">
        <w:rPr>
          <w:i/>
          <w:sz w:val="28"/>
          <w:szCs w:val="28"/>
        </w:rPr>
        <w:t>ы</w:t>
      </w:r>
      <w:r w:rsidRPr="007B5D7A">
        <w:rPr>
          <w:i/>
          <w:sz w:val="28"/>
          <w:szCs w:val="28"/>
        </w:rPr>
        <w:t>сится. Ибо что пользы человеку приобрести пусть и весь мир, но душе своей повр</w:t>
      </w:r>
      <w:r w:rsidRPr="007B5D7A">
        <w:rPr>
          <w:i/>
          <w:sz w:val="28"/>
          <w:szCs w:val="28"/>
        </w:rPr>
        <w:t>е</w:t>
      </w:r>
      <w:r w:rsidRPr="007B5D7A">
        <w:rPr>
          <w:i/>
          <w:sz w:val="28"/>
          <w:szCs w:val="28"/>
        </w:rPr>
        <w:t>дить?»</w:t>
      </w:r>
      <w:r>
        <w:rPr>
          <w:i/>
          <w:sz w:val="28"/>
          <w:szCs w:val="28"/>
        </w:rPr>
        <w:t xml:space="preserve"> </w:t>
      </w:r>
      <w:r w:rsidRPr="007B5D7A">
        <w:rPr>
          <w:sz w:val="28"/>
          <w:szCs w:val="28"/>
        </w:rPr>
        <w:t>[1]</w:t>
      </w:r>
      <w:r>
        <w:rPr>
          <w:sz w:val="28"/>
          <w:szCs w:val="28"/>
        </w:rPr>
        <w:t>.</w:t>
      </w:r>
    </w:p>
    <w:p w:rsidR="000D728A" w:rsidRPr="007B5D7A" w:rsidRDefault="000D728A" w:rsidP="000D728A">
      <w:pPr>
        <w:ind w:firstLine="709"/>
        <w:jc w:val="both"/>
        <w:rPr>
          <w:sz w:val="28"/>
          <w:szCs w:val="28"/>
        </w:rPr>
      </w:pPr>
      <w:r w:rsidRPr="007B5D7A">
        <w:rPr>
          <w:sz w:val="28"/>
          <w:szCs w:val="28"/>
        </w:rPr>
        <w:t>А вот пример логии из евангелия детства:</w:t>
      </w:r>
    </w:p>
    <w:p w:rsidR="000D728A" w:rsidRPr="007B5D7A" w:rsidRDefault="000D728A" w:rsidP="000D728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7B5D7A">
        <w:rPr>
          <w:i/>
          <w:sz w:val="28"/>
          <w:szCs w:val="28"/>
        </w:rPr>
        <w:t xml:space="preserve">IV. …Он (Иисус) снова шел через поселение, и мальчик подбежал и толкнул Его в плечо. </w:t>
      </w:r>
      <w:r w:rsidRPr="007B5D7A">
        <w:rPr>
          <w:b/>
          <w:i/>
          <w:sz w:val="28"/>
          <w:szCs w:val="28"/>
        </w:rPr>
        <w:t xml:space="preserve">Иисус рассердился и сказал ему: ты никуда не пойдешь дальше, и ребенок тотчас упал и умер. </w:t>
      </w:r>
      <w:r w:rsidRPr="007B5D7A">
        <w:rPr>
          <w:i/>
          <w:sz w:val="28"/>
          <w:szCs w:val="28"/>
        </w:rPr>
        <w:t>А те, кто видел пр</w:t>
      </w:r>
      <w:r w:rsidRPr="007B5D7A">
        <w:rPr>
          <w:i/>
          <w:sz w:val="28"/>
          <w:szCs w:val="28"/>
        </w:rPr>
        <w:t>о</w:t>
      </w:r>
      <w:r w:rsidRPr="007B5D7A">
        <w:rPr>
          <w:i/>
          <w:sz w:val="28"/>
          <w:szCs w:val="28"/>
        </w:rPr>
        <w:t>изошедшее, говорили: кто породил такого ребенка, что кажд</w:t>
      </w:r>
      <w:r>
        <w:rPr>
          <w:i/>
          <w:sz w:val="28"/>
          <w:szCs w:val="28"/>
        </w:rPr>
        <w:t>ое слово Его вершится в деяние</w:t>
      </w:r>
      <w:r w:rsidRPr="007B5D7A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 xml:space="preserve">» </w:t>
      </w:r>
      <w:r w:rsidRPr="007B5D7A">
        <w:rPr>
          <w:sz w:val="28"/>
          <w:szCs w:val="28"/>
        </w:rPr>
        <w:t>[3]</w:t>
      </w:r>
      <w:r>
        <w:rPr>
          <w:sz w:val="28"/>
          <w:szCs w:val="28"/>
        </w:rPr>
        <w:t>.</w:t>
      </w:r>
    </w:p>
    <w:p w:rsidR="000D728A" w:rsidRPr="007B5D7A" w:rsidRDefault="000D728A" w:rsidP="000D728A">
      <w:pPr>
        <w:ind w:firstLine="709"/>
        <w:jc w:val="both"/>
        <w:rPr>
          <w:sz w:val="28"/>
          <w:szCs w:val="28"/>
        </w:rPr>
      </w:pPr>
      <w:r w:rsidRPr="007B5D7A">
        <w:rPr>
          <w:sz w:val="28"/>
          <w:szCs w:val="28"/>
        </w:rPr>
        <w:t>В течение всего романа Иисус часто говорит  «расширенными» логиями из евангелия от Фомы (а это гностический текст!). Речения философски наполнены и не явл</w:t>
      </w:r>
      <w:r w:rsidRPr="007B5D7A">
        <w:rPr>
          <w:sz w:val="28"/>
          <w:szCs w:val="28"/>
        </w:rPr>
        <w:t>я</w:t>
      </w:r>
      <w:r w:rsidRPr="007B5D7A">
        <w:rPr>
          <w:sz w:val="28"/>
          <w:szCs w:val="28"/>
        </w:rPr>
        <w:t>ются однозначными.  Получается, что автор, опираясь на монологический текст апокрифа, дополняет  его пространс</w:t>
      </w:r>
      <w:r w:rsidRPr="007B5D7A">
        <w:rPr>
          <w:sz w:val="28"/>
          <w:szCs w:val="28"/>
        </w:rPr>
        <w:t>т</w:t>
      </w:r>
      <w:r w:rsidRPr="007B5D7A">
        <w:rPr>
          <w:sz w:val="28"/>
          <w:szCs w:val="28"/>
        </w:rPr>
        <w:t>вом и временем, таким образом, восстанавливая ход древних событий.  Сюжетный объем создается благодаря воспоминаниям - предыстории суда и распятия, с описаниями конфликтов: свадьба сестры Равви, где ярко  изображен его конфликт с  семьей из-за аскетического образа жи</w:t>
      </w:r>
      <w:r w:rsidRPr="007B5D7A">
        <w:rPr>
          <w:sz w:val="28"/>
          <w:szCs w:val="28"/>
        </w:rPr>
        <w:t>з</w:t>
      </w:r>
      <w:r w:rsidRPr="007B5D7A">
        <w:rPr>
          <w:sz w:val="28"/>
          <w:szCs w:val="28"/>
        </w:rPr>
        <w:t xml:space="preserve">ни; и  явного противостояния Иуды Равви, ведь </w:t>
      </w:r>
      <w:proofErr w:type="spellStart"/>
      <w:r w:rsidRPr="007B5D7A">
        <w:rPr>
          <w:sz w:val="28"/>
          <w:szCs w:val="28"/>
        </w:rPr>
        <w:t>Сикариот</w:t>
      </w:r>
      <w:proofErr w:type="spellEnd"/>
      <w:r w:rsidRPr="007B5D7A">
        <w:rPr>
          <w:sz w:val="28"/>
          <w:szCs w:val="28"/>
        </w:rPr>
        <w:t xml:space="preserve"> не желает совершать пред</w:t>
      </w:r>
      <w:r w:rsidRPr="007B5D7A">
        <w:rPr>
          <w:sz w:val="28"/>
          <w:szCs w:val="28"/>
        </w:rPr>
        <w:t>а</w:t>
      </w:r>
      <w:r w:rsidRPr="007B5D7A">
        <w:rPr>
          <w:sz w:val="28"/>
          <w:szCs w:val="28"/>
        </w:rPr>
        <w:t>тельства.</w:t>
      </w:r>
    </w:p>
    <w:p w:rsidR="000D728A" w:rsidRPr="007B5D7A" w:rsidRDefault="000D728A" w:rsidP="000D728A">
      <w:pPr>
        <w:ind w:firstLine="709"/>
        <w:jc w:val="both"/>
        <w:rPr>
          <w:sz w:val="28"/>
          <w:szCs w:val="28"/>
        </w:rPr>
      </w:pPr>
      <w:r w:rsidRPr="007B5D7A">
        <w:rPr>
          <w:sz w:val="28"/>
          <w:szCs w:val="28"/>
        </w:rPr>
        <w:t>Автор  также сохраняет вечную тайну Христа, но показывает две стороны Равви: с одной</w:t>
      </w:r>
      <w:r>
        <w:rPr>
          <w:sz w:val="28"/>
          <w:szCs w:val="28"/>
        </w:rPr>
        <w:t>,</w:t>
      </w:r>
      <w:r w:rsidRPr="007B5D7A">
        <w:rPr>
          <w:sz w:val="28"/>
          <w:szCs w:val="28"/>
        </w:rPr>
        <w:t xml:space="preserve"> Он суровый исполнитель воли Божьей, с другой –  простой человек, который любит, живет и страдает, и поэтому Ему н</w:t>
      </w:r>
      <w:r w:rsidRPr="007B5D7A">
        <w:rPr>
          <w:sz w:val="28"/>
          <w:szCs w:val="28"/>
        </w:rPr>
        <w:t>е</w:t>
      </w:r>
      <w:r w:rsidRPr="007B5D7A">
        <w:rPr>
          <w:sz w:val="28"/>
          <w:szCs w:val="28"/>
        </w:rPr>
        <w:t>легко пр</w:t>
      </w:r>
      <w:r w:rsidRPr="007B5D7A">
        <w:rPr>
          <w:sz w:val="28"/>
          <w:szCs w:val="28"/>
        </w:rPr>
        <w:t>и</w:t>
      </w:r>
      <w:r w:rsidRPr="007B5D7A">
        <w:rPr>
          <w:sz w:val="28"/>
          <w:szCs w:val="28"/>
        </w:rPr>
        <w:t>нимать вот эту волю Божью:</w:t>
      </w:r>
    </w:p>
    <w:p w:rsidR="000D728A" w:rsidRPr="007B5D7A" w:rsidRDefault="000D728A" w:rsidP="000D728A">
      <w:pPr>
        <w:ind w:firstLine="709"/>
        <w:jc w:val="both"/>
        <w:rPr>
          <w:i/>
          <w:sz w:val="28"/>
          <w:szCs w:val="28"/>
        </w:rPr>
      </w:pPr>
      <w:r w:rsidRPr="007B5D7A">
        <w:rPr>
          <w:i/>
          <w:sz w:val="28"/>
          <w:szCs w:val="28"/>
        </w:rPr>
        <w:lastRenderedPageBreak/>
        <w:t xml:space="preserve">«…Равви развернул Иуду лицом к себе. «А ты знаешь, </w:t>
      </w:r>
      <w:r w:rsidRPr="007B5D7A">
        <w:rPr>
          <w:b/>
          <w:i/>
          <w:sz w:val="28"/>
          <w:szCs w:val="28"/>
        </w:rPr>
        <w:t>как это больно, когда бичуют</w:t>
      </w:r>
      <w:r w:rsidRPr="007B5D7A">
        <w:rPr>
          <w:i/>
          <w:sz w:val="28"/>
          <w:szCs w:val="28"/>
        </w:rPr>
        <w:t>?»… лицо Равви кривилось, шипящий голос клок</w:t>
      </w:r>
      <w:r w:rsidRPr="007B5D7A">
        <w:rPr>
          <w:i/>
          <w:sz w:val="28"/>
          <w:szCs w:val="28"/>
        </w:rPr>
        <w:t>о</w:t>
      </w:r>
      <w:r w:rsidRPr="007B5D7A">
        <w:rPr>
          <w:i/>
          <w:sz w:val="28"/>
          <w:szCs w:val="28"/>
        </w:rPr>
        <w:t xml:space="preserve">тал…» </w:t>
      </w:r>
      <w:r w:rsidRPr="007B5D7A">
        <w:rPr>
          <w:sz w:val="28"/>
          <w:szCs w:val="28"/>
        </w:rPr>
        <w:t>[1]</w:t>
      </w:r>
      <w:r>
        <w:rPr>
          <w:sz w:val="28"/>
          <w:szCs w:val="28"/>
        </w:rPr>
        <w:t>.</w:t>
      </w:r>
    </w:p>
    <w:p w:rsidR="000D728A" w:rsidRPr="007B5D7A" w:rsidRDefault="000D728A" w:rsidP="000D728A">
      <w:pPr>
        <w:ind w:firstLine="709"/>
        <w:jc w:val="both"/>
        <w:rPr>
          <w:sz w:val="28"/>
          <w:szCs w:val="28"/>
        </w:rPr>
      </w:pPr>
      <w:r w:rsidRPr="007B5D7A">
        <w:rPr>
          <w:sz w:val="28"/>
          <w:szCs w:val="28"/>
        </w:rPr>
        <w:t xml:space="preserve"> О двойственности природы </w:t>
      </w:r>
      <w:r>
        <w:rPr>
          <w:sz w:val="28"/>
          <w:szCs w:val="28"/>
        </w:rPr>
        <w:t xml:space="preserve">романного </w:t>
      </w:r>
      <w:r w:rsidRPr="007B5D7A">
        <w:rPr>
          <w:sz w:val="28"/>
          <w:szCs w:val="28"/>
        </w:rPr>
        <w:t>Христа можно говорить еще и потому, что сам Иуда сравнивает его с г</w:t>
      </w:r>
      <w:r>
        <w:rPr>
          <w:sz w:val="28"/>
          <w:szCs w:val="28"/>
        </w:rPr>
        <w:t>ероем-разбойником</w:t>
      </w:r>
      <w:r w:rsidRPr="007B5D7A">
        <w:rPr>
          <w:sz w:val="28"/>
          <w:szCs w:val="28"/>
        </w:rPr>
        <w:t xml:space="preserve">: </w:t>
      </w:r>
    </w:p>
    <w:p w:rsidR="000D728A" w:rsidRPr="007B5D7A" w:rsidRDefault="000D728A" w:rsidP="000D728A">
      <w:pPr>
        <w:ind w:firstLine="709"/>
        <w:jc w:val="both"/>
        <w:rPr>
          <w:i/>
          <w:sz w:val="28"/>
          <w:szCs w:val="28"/>
        </w:rPr>
      </w:pPr>
      <w:r w:rsidRPr="007B5D7A">
        <w:rPr>
          <w:i/>
          <w:sz w:val="28"/>
          <w:szCs w:val="28"/>
        </w:rPr>
        <w:t>«…Равви, помимо того, что называл себя Сыном человеческим, любил повторять, что он Сын Отца своего, имея в виду Отца небесн</w:t>
      </w:r>
      <w:r w:rsidRPr="007B5D7A">
        <w:rPr>
          <w:i/>
          <w:sz w:val="28"/>
          <w:szCs w:val="28"/>
        </w:rPr>
        <w:t>о</w:t>
      </w:r>
      <w:r w:rsidRPr="007B5D7A">
        <w:rPr>
          <w:i/>
          <w:sz w:val="28"/>
          <w:szCs w:val="28"/>
        </w:rPr>
        <w:t xml:space="preserve">го; и </w:t>
      </w:r>
      <w:proofErr w:type="spellStart"/>
      <w:r w:rsidRPr="007B5D7A">
        <w:rPr>
          <w:i/>
          <w:sz w:val="28"/>
          <w:szCs w:val="28"/>
        </w:rPr>
        <w:t>Варрава</w:t>
      </w:r>
      <w:proofErr w:type="spellEnd"/>
      <w:r w:rsidRPr="007B5D7A">
        <w:rPr>
          <w:i/>
          <w:sz w:val="28"/>
          <w:szCs w:val="28"/>
        </w:rPr>
        <w:t xml:space="preserve"> — </w:t>
      </w:r>
      <w:proofErr w:type="spellStart"/>
      <w:r w:rsidRPr="007B5D7A">
        <w:rPr>
          <w:i/>
          <w:sz w:val="28"/>
          <w:szCs w:val="28"/>
        </w:rPr>
        <w:t>вар-Авва</w:t>
      </w:r>
      <w:proofErr w:type="spellEnd"/>
      <w:r w:rsidRPr="007B5D7A">
        <w:rPr>
          <w:i/>
          <w:sz w:val="28"/>
          <w:szCs w:val="28"/>
        </w:rPr>
        <w:t>! — значит «Сын Отца». Такое прозвище в</w:t>
      </w:r>
      <w:r w:rsidRPr="007B5D7A">
        <w:rPr>
          <w:i/>
          <w:sz w:val="28"/>
          <w:szCs w:val="28"/>
        </w:rPr>
        <w:t>ы</w:t>
      </w:r>
      <w:r w:rsidRPr="007B5D7A">
        <w:rPr>
          <w:i/>
          <w:sz w:val="28"/>
          <w:szCs w:val="28"/>
        </w:rPr>
        <w:t xml:space="preserve">брал он себе назло всем, потому что никогда не знал отца своего, а только мать, безмужнюю чесальщицу шерсти, отторгнутую кагалом за беспутную жизнь, отчего и стал </w:t>
      </w:r>
      <w:proofErr w:type="spellStart"/>
      <w:r w:rsidRPr="007B5D7A">
        <w:rPr>
          <w:i/>
          <w:sz w:val="28"/>
          <w:szCs w:val="28"/>
        </w:rPr>
        <w:t>Варрава</w:t>
      </w:r>
      <w:proofErr w:type="spellEnd"/>
      <w:r w:rsidRPr="007B5D7A">
        <w:rPr>
          <w:i/>
          <w:sz w:val="28"/>
          <w:szCs w:val="28"/>
        </w:rPr>
        <w:t xml:space="preserve"> с малых лет отверженным. «Случайность? Или?..» — удивленный не только одинаковыми именами Равви и </w:t>
      </w:r>
      <w:proofErr w:type="spellStart"/>
      <w:r w:rsidRPr="007B5D7A">
        <w:rPr>
          <w:i/>
          <w:sz w:val="28"/>
          <w:szCs w:val="28"/>
        </w:rPr>
        <w:t>Варр</w:t>
      </w:r>
      <w:r w:rsidRPr="007B5D7A">
        <w:rPr>
          <w:i/>
          <w:sz w:val="28"/>
          <w:szCs w:val="28"/>
        </w:rPr>
        <w:t>а</w:t>
      </w:r>
      <w:r w:rsidRPr="007B5D7A">
        <w:rPr>
          <w:i/>
          <w:sz w:val="28"/>
          <w:szCs w:val="28"/>
        </w:rPr>
        <w:t>вы</w:t>
      </w:r>
      <w:proofErr w:type="spellEnd"/>
      <w:r w:rsidRPr="007B5D7A">
        <w:rPr>
          <w:i/>
          <w:sz w:val="28"/>
          <w:szCs w:val="28"/>
        </w:rPr>
        <w:t>, но и сходством их беспризорного детства, сложными, лишенными любви и понимания, отношениями с матерями, Иуда соср</w:t>
      </w:r>
      <w:r w:rsidRPr="007B5D7A">
        <w:rPr>
          <w:i/>
          <w:sz w:val="28"/>
          <w:szCs w:val="28"/>
        </w:rPr>
        <w:t>е</w:t>
      </w:r>
      <w:r w:rsidRPr="007B5D7A">
        <w:rPr>
          <w:i/>
          <w:sz w:val="28"/>
          <w:szCs w:val="28"/>
        </w:rPr>
        <w:t>доточенно нахмурился: а что, если такие совпадения — признак один</w:t>
      </w:r>
      <w:r w:rsidRPr="007B5D7A">
        <w:rPr>
          <w:i/>
          <w:sz w:val="28"/>
          <w:szCs w:val="28"/>
        </w:rPr>
        <w:t>а</w:t>
      </w:r>
      <w:r w:rsidRPr="007B5D7A">
        <w:rPr>
          <w:i/>
          <w:sz w:val="28"/>
          <w:szCs w:val="28"/>
        </w:rPr>
        <w:t xml:space="preserve">ковости судьбы?...» </w:t>
      </w:r>
      <w:r w:rsidRPr="007B5D7A">
        <w:rPr>
          <w:sz w:val="28"/>
          <w:szCs w:val="28"/>
        </w:rPr>
        <w:t>[1]</w:t>
      </w:r>
      <w:r>
        <w:rPr>
          <w:sz w:val="28"/>
          <w:szCs w:val="28"/>
        </w:rPr>
        <w:t>.</w:t>
      </w:r>
    </w:p>
    <w:p w:rsidR="000D728A" w:rsidRPr="007B5D7A" w:rsidRDefault="000D728A" w:rsidP="000D728A">
      <w:pPr>
        <w:ind w:firstLine="709"/>
        <w:jc w:val="both"/>
        <w:rPr>
          <w:sz w:val="28"/>
          <w:szCs w:val="28"/>
        </w:rPr>
      </w:pPr>
      <w:r w:rsidRPr="007B5D7A">
        <w:rPr>
          <w:sz w:val="28"/>
          <w:szCs w:val="28"/>
        </w:rPr>
        <w:t>Автор неоднократно противопоставляет материальное и духовное в Равви, -  это еще одна яркая черта гностического понимания мира.</w:t>
      </w:r>
    </w:p>
    <w:p w:rsidR="000D728A" w:rsidRPr="007B5D7A" w:rsidRDefault="000D728A" w:rsidP="000D728A">
      <w:pPr>
        <w:ind w:firstLine="709"/>
        <w:jc w:val="both"/>
        <w:rPr>
          <w:sz w:val="28"/>
          <w:szCs w:val="28"/>
        </w:rPr>
      </w:pPr>
      <w:r w:rsidRPr="007B5D7A">
        <w:rPr>
          <w:sz w:val="28"/>
          <w:szCs w:val="28"/>
        </w:rPr>
        <w:t>Грех и покаяние, невинность и порок, Святой дух и человек, душа и тело, и даже мужчина и женщина в романе становятся отнюдь не п</w:t>
      </w:r>
      <w:r w:rsidRPr="007B5D7A">
        <w:rPr>
          <w:sz w:val="28"/>
          <w:szCs w:val="28"/>
        </w:rPr>
        <w:t>о</w:t>
      </w:r>
      <w:r w:rsidRPr="007B5D7A">
        <w:rPr>
          <w:sz w:val="28"/>
          <w:szCs w:val="28"/>
        </w:rPr>
        <w:t>лярными понятиями, а единым целым, монолитным, неразделимым. Вот, п</w:t>
      </w:r>
      <w:r w:rsidRPr="007B5D7A">
        <w:rPr>
          <w:sz w:val="28"/>
          <w:szCs w:val="28"/>
        </w:rPr>
        <w:t>о</w:t>
      </w:r>
      <w:r w:rsidRPr="007B5D7A">
        <w:rPr>
          <w:sz w:val="28"/>
          <w:szCs w:val="28"/>
        </w:rPr>
        <w:t>жалуй,  одна из главных гностических черт романа. Можно вспомнить текст еванг</w:t>
      </w:r>
      <w:r w:rsidRPr="007B5D7A">
        <w:rPr>
          <w:sz w:val="28"/>
          <w:szCs w:val="28"/>
        </w:rPr>
        <w:t>е</w:t>
      </w:r>
      <w:r w:rsidRPr="007B5D7A">
        <w:rPr>
          <w:sz w:val="28"/>
          <w:szCs w:val="28"/>
        </w:rPr>
        <w:t>лия от Фомы, 27 логия:</w:t>
      </w:r>
    </w:p>
    <w:p w:rsidR="000D728A" w:rsidRPr="007B5D7A" w:rsidRDefault="000D728A" w:rsidP="000D728A">
      <w:pPr>
        <w:ind w:firstLine="709"/>
        <w:jc w:val="both"/>
        <w:rPr>
          <w:i/>
          <w:sz w:val="28"/>
          <w:szCs w:val="28"/>
        </w:rPr>
      </w:pPr>
      <w:r w:rsidRPr="007B5D7A">
        <w:rPr>
          <w:i/>
          <w:sz w:val="28"/>
          <w:szCs w:val="28"/>
        </w:rPr>
        <w:t>«…Иисус сказал им: когда вы сделаете двоих одним, и когда вы сделаете внутреннюю сторону как внешнюю сторону, и верхнюю ст</w:t>
      </w:r>
      <w:r w:rsidRPr="007B5D7A">
        <w:rPr>
          <w:i/>
          <w:sz w:val="28"/>
          <w:szCs w:val="28"/>
        </w:rPr>
        <w:t>о</w:t>
      </w:r>
      <w:r w:rsidRPr="007B5D7A">
        <w:rPr>
          <w:i/>
          <w:sz w:val="28"/>
          <w:szCs w:val="28"/>
        </w:rPr>
        <w:t xml:space="preserve">рону как нижнюю сторону, и когда вы сделаете мужчину и женщину одним, чтобы мужчина не </w:t>
      </w:r>
      <w:proofErr w:type="gramStart"/>
      <w:r w:rsidRPr="007B5D7A">
        <w:rPr>
          <w:i/>
          <w:sz w:val="28"/>
          <w:szCs w:val="28"/>
        </w:rPr>
        <w:t>был мужчиной и женщина не была</w:t>
      </w:r>
      <w:proofErr w:type="gramEnd"/>
      <w:r w:rsidRPr="007B5D7A">
        <w:rPr>
          <w:i/>
          <w:sz w:val="28"/>
          <w:szCs w:val="28"/>
        </w:rPr>
        <w:t xml:space="preserve"> женщ</w:t>
      </w:r>
      <w:r w:rsidRPr="007B5D7A">
        <w:rPr>
          <w:i/>
          <w:sz w:val="28"/>
          <w:szCs w:val="28"/>
        </w:rPr>
        <w:t>и</w:t>
      </w:r>
      <w:r w:rsidRPr="007B5D7A">
        <w:rPr>
          <w:i/>
          <w:sz w:val="28"/>
          <w:szCs w:val="28"/>
        </w:rPr>
        <w:t>ной… - то</w:t>
      </w:r>
      <w:r>
        <w:rPr>
          <w:i/>
          <w:sz w:val="28"/>
          <w:szCs w:val="28"/>
        </w:rPr>
        <w:t>гда вы во</w:t>
      </w:r>
      <w:r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>дете в [Царствие]»</w:t>
      </w:r>
      <w:r w:rsidRPr="007B5D7A">
        <w:rPr>
          <w:sz w:val="28"/>
          <w:szCs w:val="28"/>
        </w:rPr>
        <w:t xml:space="preserve"> [2]</w:t>
      </w:r>
      <w:r>
        <w:rPr>
          <w:sz w:val="28"/>
          <w:szCs w:val="28"/>
        </w:rPr>
        <w:t>.</w:t>
      </w:r>
    </w:p>
    <w:p w:rsidR="000D728A" w:rsidRPr="007B5D7A" w:rsidRDefault="000D728A" w:rsidP="000D728A">
      <w:pPr>
        <w:ind w:firstLine="709"/>
        <w:jc w:val="both"/>
        <w:rPr>
          <w:sz w:val="28"/>
          <w:szCs w:val="28"/>
        </w:rPr>
      </w:pPr>
      <w:r w:rsidRPr="007B5D7A">
        <w:rPr>
          <w:sz w:val="28"/>
          <w:szCs w:val="28"/>
        </w:rPr>
        <w:t>Главной и «избранной», на мой взгляд, героиней в произведении является не мать Иисуса, а ни</w:t>
      </w:r>
      <w:r>
        <w:rPr>
          <w:sz w:val="28"/>
          <w:szCs w:val="28"/>
        </w:rPr>
        <w:t xml:space="preserve">кто иная как Мария Магдалина, так как именно </w:t>
      </w:r>
      <w:r w:rsidRPr="007B5D7A">
        <w:rPr>
          <w:sz w:val="28"/>
          <w:szCs w:val="28"/>
        </w:rPr>
        <w:t>она остает</w:t>
      </w:r>
      <w:r>
        <w:rPr>
          <w:sz w:val="28"/>
          <w:szCs w:val="28"/>
        </w:rPr>
        <w:t>ся с Иисусом после его воскрес</w:t>
      </w:r>
      <w:r w:rsidRPr="007B5D7A">
        <w:rPr>
          <w:sz w:val="28"/>
          <w:szCs w:val="28"/>
        </w:rPr>
        <w:t>ения.  Она его земная жена и с</w:t>
      </w:r>
      <w:r w:rsidRPr="007B5D7A">
        <w:rPr>
          <w:sz w:val="28"/>
          <w:szCs w:val="28"/>
        </w:rPr>
        <w:t>о</w:t>
      </w:r>
      <w:r w:rsidRPr="007B5D7A">
        <w:rPr>
          <w:sz w:val="28"/>
          <w:szCs w:val="28"/>
        </w:rPr>
        <w:t>юзница (ни в одном из канонических тестов не признается их брачный союз – гн</w:t>
      </w:r>
      <w:r w:rsidRPr="007B5D7A">
        <w:rPr>
          <w:sz w:val="28"/>
          <w:szCs w:val="28"/>
        </w:rPr>
        <w:t>о</w:t>
      </w:r>
      <w:r w:rsidRPr="007B5D7A">
        <w:rPr>
          <w:sz w:val="28"/>
          <w:szCs w:val="28"/>
        </w:rPr>
        <w:t xml:space="preserve">стический прием). Богоматерь в произведении часто упоминается как </w:t>
      </w:r>
      <w:proofErr w:type="spellStart"/>
      <w:r w:rsidRPr="007B5D7A">
        <w:rPr>
          <w:sz w:val="28"/>
          <w:szCs w:val="28"/>
        </w:rPr>
        <w:t>Мириам</w:t>
      </w:r>
      <w:proofErr w:type="spellEnd"/>
      <w:r w:rsidRPr="007B5D7A">
        <w:rPr>
          <w:sz w:val="28"/>
          <w:szCs w:val="28"/>
        </w:rPr>
        <w:t>, что с еврейского переводит</w:t>
      </w:r>
      <w:r>
        <w:rPr>
          <w:sz w:val="28"/>
          <w:szCs w:val="28"/>
        </w:rPr>
        <w:t>ся «живущая с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речью». Она, не</w:t>
      </w:r>
      <w:r w:rsidRPr="007B5D7A">
        <w:rPr>
          <w:sz w:val="28"/>
          <w:szCs w:val="28"/>
        </w:rPr>
        <w:t>смотря на то, что догадывается  о высшем предназнач</w:t>
      </w:r>
      <w:r w:rsidRPr="007B5D7A">
        <w:rPr>
          <w:sz w:val="28"/>
          <w:szCs w:val="28"/>
        </w:rPr>
        <w:t>е</w:t>
      </w:r>
      <w:r w:rsidRPr="007B5D7A">
        <w:rPr>
          <w:sz w:val="28"/>
          <w:szCs w:val="28"/>
        </w:rPr>
        <w:t>нии старшего сына, страдая отт</w:t>
      </w:r>
      <w:r w:rsidRPr="007B5D7A">
        <w:rPr>
          <w:sz w:val="28"/>
          <w:szCs w:val="28"/>
        </w:rPr>
        <w:t>о</w:t>
      </w:r>
      <w:r w:rsidRPr="007B5D7A">
        <w:rPr>
          <w:sz w:val="28"/>
          <w:szCs w:val="28"/>
        </w:rPr>
        <w:t xml:space="preserve">го еще больше, остается отстраненным персонажем. Есть еще один сквозной женский персонаж – сестра </w:t>
      </w:r>
      <w:proofErr w:type="spellStart"/>
      <w:r w:rsidRPr="007B5D7A">
        <w:rPr>
          <w:sz w:val="28"/>
          <w:szCs w:val="28"/>
        </w:rPr>
        <w:t>Иешуа</w:t>
      </w:r>
      <w:proofErr w:type="spellEnd"/>
      <w:r w:rsidRPr="007B5D7A">
        <w:rPr>
          <w:sz w:val="28"/>
          <w:szCs w:val="28"/>
        </w:rPr>
        <w:t xml:space="preserve"> (свадьба в Канне </w:t>
      </w:r>
      <w:proofErr w:type="spellStart"/>
      <w:r w:rsidRPr="007B5D7A">
        <w:rPr>
          <w:sz w:val="28"/>
          <w:szCs w:val="28"/>
        </w:rPr>
        <w:t>Гал</w:t>
      </w:r>
      <w:r w:rsidRPr="007B5D7A">
        <w:rPr>
          <w:sz w:val="28"/>
          <w:szCs w:val="28"/>
        </w:rPr>
        <w:t>и</w:t>
      </w:r>
      <w:r w:rsidRPr="007B5D7A">
        <w:rPr>
          <w:sz w:val="28"/>
          <w:szCs w:val="28"/>
        </w:rPr>
        <w:t>лейской</w:t>
      </w:r>
      <w:proofErr w:type="spellEnd"/>
      <w:r w:rsidRPr="007B5D7A">
        <w:rPr>
          <w:sz w:val="28"/>
          <w:szCs w:val="28"/>
        </w:rPr>
        <w:t>). Это прием используется автором</w:t>
      </w:r>
      <w:r>
        <w:rPr>
          <w:sz w:val="28"/>
          <w:szCs w:val="28"/>
        </w:rPr>
        <w:t>,</w:t>
      </w:r>
      <w:r w:rsidRPr="007B5D7A">
        <w:rPr>
          <w:sz w:val="28"/>
          <w:szCs w:val="28"/>
        </w:rPr>
        <w:t xml:space="preserve"> чтобы  подчеркнуть то, что Иисус отрицает телесную связь мужчины и женщ</w:t>
      </w:r>
      <w:r w:rsidRPr="007B5D7A">
        <w:rPr>
          <w:sz w:val="28"/>
          <w:szCs w:val="28"/>
        </w:rPr>
        <w:t>и</w:t>
      </w:r>
      <w:r w:rsidRPr="007B5D7A">
        <w:rPr>
          <w:sz w:val="28"/>
          <w:szCs w:val="28"/>
        </w:rPr>
        <w:t>ны, подразумевая лишь духовное еди</w:t>
      </w:r>
      <w:r w:rsidRPr="007B5D7A">
        <w:rPr>
          <w:sz w:val="28"/>
          <w:szCs w:val="28"/>
        </w:rPr>
        <w:t>н</w:t>
      </w:r>
      <w:r w:rsidRPr="007B5D7A">
        <w:rPr>
          <w:sz w:val="28"/>
          <w:szCs w:val="28"/>
        </w:rPr>
        <w:t>ство.</w:t>
      </w:r>
    </w:p>
    <w:p w:rsidR="000D728A" w:rsidRPr="007B5D7A" w:rsidRDefault="000D728A" w:rsidP="000D728A">
      <w:pPr>
        <w:ind w:firstLine="709"/>
        <w:jc w:val="both"/>
        <w:rPr>
          <w:sz w:val="28"/>
          <w:szCs w:val="28"/>
        </w:rPr>
      </w:pPr>
      <w:r w:rsidRPr="007B5D7A">
        <w:rPr>
          <w:sz w:val="28"/>
          <w:szCs w:val="28"/>
        </w:rPr>
        <w:t>Вообще Марию Магдалину можно рассматривать в одном ряду с Иудой. Это самая загадочная женщина в священных писаниях, которая т</w:t>
      </w:r>
      <w:r w:rsidRPr="007B5D7A">
        <w:rPr>
          <w:sz w:val="28"/>
          <w:szCs w:val="28"/>
        </w:rPr>
        <w:t>о</w:t>
      </w:r>
      <w:r w:rsidRPr="007B5D7A">
        <w:rPr>
          <w:sz w:val="28"/>
          <w:szCs w:val="28"/>
        </w:rPr>
        <w:t xml:space="preserve">же упоминается в евангелиях.  Ведь  канонические «евангелия </w:t>
      </w:r>
      <w:proofErr w:type="gramStart"/>
      <w:r w:rsidRPr="007B5D7A">
        <w:rPr>
          <w:sz w:val="28"/>
          <w:szCs w:val="28"/>
        </w:rPr>
        <w:t>хранят по</w:t>
      </w:r>
      <w:r w:rsidRPr="007B5D7A">
        <w:rPr>
          <w:sz w:val="28"/>
          <w:szCs w:val="28"/>
        </w:rPr>
        <w:t>л</w:t>
      </w:r>
      <w:r w:rsidRPr="007B5D7A">
        <w:rPr>
          <w:sz w:val="28"/>
          <w:szCs w:val="28"/>
        </w:rPr>
        <w:t>ное молчание по поводу семейного положения Иисуса… Речь идет</w:t>
      </w:r>
      <w:proofErr w:type="gramEnd"/>
      <w:r w:rsidRPr="007B5D7A">
        <w:rPr>
          <w:sz w:val="28"/>
          <w:szCs w:val="28"/>
        </w:rPr>
        <w:t xml:space="preserve"> о необычной в древнееврейском мире ситуации, которая заслуживает ос</w:t>
      </w:r>
      <w:r w:rsidRPr="007B5D7A">
        <w:rPr>
          <w:sz w:val="28"/>
          <w:szCs w:val="28"/>
        </w:rPr>
        <w:t>о</w:t>
      </w:r>
      <w:r w:rsidRPr="007B5D7A">
        <w:rPr>
          <w:sz w:val="28"/>
          <w:szCs w:val="28"/>
        </w:rPr>
        <w:t>бого исследования». …Иисус не восхваляет целибат: «Разве вы не чит</w:t>
      </w:r>
      <w:r w:rsidRPr="007B5D7A">
        <w:rPr>
          <w:sz w:val="28"/>
          <w:szCs w:val="28"/>
        </w:rPr>
        <w:t>а</w:t>
      </w:r>
      <w:r w:rsidRPr="007B5D7A">
        <w:rPr>
          <w:sz w:val="28"/>
          <w:szCs w:val="28"/>
        </w:rPr>
        <w:t xml:space="preserve">ли, что Создатель с самого начала создал мужчину и женщину?.. Так пусть мужчина </w:t>
      </w:r>
      <w:r w:rsidRPr="007B5D7A">
        <w:rPr>
          <w:sz w:val="28"/>
          <w:szCs w:val="28"/>
        </w:rPr>
        <w:lastRenderedPageBreak/>
        <w:t>оставит о</w:t>
      </w:r>
      <w:r w:rsidRPr="007B5D7A">
        <w:rPr>
          <w:sz w:val="28"/>
          <w:szCs w:val="28"/>
        </w:rPr>
        <w:t>т</w:t>
      </w:r>
      <w:r w:rsidRPr="007B5D7A">
        <w:rPr>
          <w:sz w:val="28"/>
          <w:szCs w:val="28"/>
        </w:rPr>
        <w:t>ца и мать и прилепится к жене своей, и будут двое единой плотью</w:t>
      </w:r>
      <w:r>
        <w:rPr>
          <w:sz w:val="28"/>
          <w:szCs w:val="28"/>
        </w:rPr>
        <w:t>».</w:t>
      </w:r>
      <w:r w:rsidRPr="007B5D7A">
        <w:rPr>
          <w:sz w:val="28"/>
          <w:szCs w:val="28"/>
        </w:rPr>
        <w:t xml:space="preserve"> «Принимая во внимание культурное окружение той эпохи, – пишет современный теолог, – совершенно невероятно, чт</w:t>
      </w:r>
      <w:r w:rsidRPr="007B5D7A">
        <w:rPr>
          <w:sz w:val="28"/>
          <w:szCs w:val="28"/>
        </w:rPr>
        <w:t>о</w:t>
      </w:r>
      <w:r w:rsidRPr="007B5D7A">
        <w:rPr>
          <w:sz w:val="28"/>
          <w:szCs w:val="28"/>
        </w:rPr>
        <w:t>бы Иисус не был женат задолго до начала своей общественной деятел</w:t>
      </w:r>
      <w:r w:rsidRPr="007B5D7A">
        <w:rPr>
          <w:sz w:val="28"/>
          <w:szCs w:val="28"/>
        </w:rPr>
        <w:t>ь</w:t>
      </w:r>
      <w:r w:rsidRPr="007B5D7A">
        <w:rPr>
          <w:sz w:val="28"/>
          <w:szCs w:val="28"/>
        </w:rPr>
        <w:t>ности. Если бы он высказывался за безбрачие, то его речи наделали бы шуму и ост</w:t>
      </w:r>
      <w:r w:rsidRPr="007B5D7A">
        <w:rPr>
          <w:sz w:val="28"/>
          <w:szCs w:val="28"/>
        </w:rPr>
        <w:t>а</w:t>
      </w:r>
      <w:r w:rsidRPr="007B5D7A">
        <w:rPr>
          <w:sz w:val="28"/>
          <w:szCs w:val="28"/>
        </w:rPr>
        <w:t>вили бы свои следы в Евангелиях; но их молчание по этому поводу является до</w:t>
      </w:r>
      <w:r w:rsidRPr="007B5D7A">
        <w:rPr>
          <w:sz w:val="28"/>
          <w:szCs w:val="28"/>
        </w:rPr>
        <w:t>с</w:t>
      </w:r>
      <w:r w:rsidRPr="007B5D7A">
        <w:rPr>
          <w:sz w:val="28"/>
          <w:szCs w:val="28"/>
        </w:rPr>
        <w:t>тойным аргументом в пользу гипотезы о его браке. В еврейском контексте добровольное безбрачие было настолько необычным, что пробуждало вс</w:t>
      </w:r>
      <w:r w:rsidRPr="007B5D7A">
        <w:rPr>
          <w:sz w:val="28"/>
          <w:szCs w:val="28"/>
        </w:rPr>
        <w:t>е</w:t>
      </w:r>
      <w:r w:rsidRPr="007B5D7A">
        <w:rPr>
          <w:sz w:val="28"/>
          <w:szCs w:val="28"/>
        </w:rPr>
        <w:t>общее внимание и обсуждение всех.  К тому же неженатый человек не может претендовать на обу</w:t>
      </w:r>
      <w:r>
        <w:rPr>
          <w:sz w:val="28"/>
          <w:szCs w:val="28"/>
        </w:rPr>
        <w:t>чение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гих. &lt;…</w:t>
      </w:r>
      <w:r w:rsidRPr="00B05B75">
        <w:rPr>
          <w:sz w:val="28"/>
          <w:szCs w:val="28"/>
        </w:rPr>
        <w:t>&gt;</w:t>
      </w:r>
      <w:r w:rsidRPr="007B5D7A">
        <w:rPr>
          <w:sz w:val="28"/>
          <w:szCs w:val="28"/>
        </w:rPr>
        <w:t xml:space="preserve"> Во всех Евангелиях Мария из </w:t>
      </w:r>
      <w:proofErr w:type="spellStart"/>
      <w:r w:rsidRPr="007B5D7A">
        <w:rPr>
          <w:sz w:val="28"/>
          <w:szCs w:val="28"/>
        </w:rPr>
        <w:t>Магдалы</w:t>
      </w:r>
      <w:proofErr w:type="spellEnd"/>
      <w:r w:rsidRPr="007B5D7A">
        <w:rPr>
          <w:sz w:val="28"/>
          <w:szCs w:val="28"/>
        </w:rPr>
        <w:t xml:space="preserve"> занимает привилегированное пол</w:t>
      </w:r>
      <w:r w:rsidRPr="007B5D7A">
        <w:rPr>
          <w:sz w:val="28"/>
          <w:szCs w:val="28"/>
        </w:rPr>
        <w:t>о</w:t>
      </w:r>
      <w:r w:rsidRPr="007B5D7A">
        <w:rPr>
          <w:sz w:val="28"/>
          <w:szCs w:val="28"/>
        </w:rPr>
        <w:t>жение, и такое благосклонное к ней отношение должно было вызвать ревность друзей или других учеников Иисуса. Впрочем, может быть, именно по этой причине последующие народные предания попытались оче</w:t>
      </w:r>
      <w:r w:rsidRPr="007B5D7A">
        <w:rPr>
          <w:sz w:val="28"/>
          <w:szCs w:val="28"/>
        </w:rPr>
        <w:t>р</w:t>
      </w:r>
      <w:r w:rsidRPr="007B5D7A">
        <w:rPr>
          <w:sz w:val="28"/>
          <w:szCs w:val="28"/>
        </w:rPr>
        <w:t xml:space="preserve">нить этот персонаж. </w:t>
      </w:r>
      <w:proofErr w:type="gramStart"/>
      <w:r w:rsidRPr="007B5D7A">
        <w:rPr>
          <w:sz w:val="28"/>
          <w:szCs w:val="28"/>
        </w:rPr>
        <w:t>Представляя ее блудницей, ей мстили за первое место, которое она занимала в жизни И</w:t>
      </w:r>
      <w:r w:rsidRPr="007B5D7A">
        <w:rPr>
          <w:sz w:val="28"/>
          <w:szCs w:val="28"/>
        </w:rPr>
        <w:t>и</w:t>
      </w:r>
      <w:r w:rsidRPr="007B5D7A">
        <w:rPr>
          <w:sz w:val="28"/>
          <w:szCs w:val="28"/>
        </w:rPr>
        <w:t>суса, и за ее интимность с ним; предоста</w:t>
      </w:r>
      <w:r w:rsidRPr="007B5D7A">
        <w:rPr>
          <w:sz w:val="28"/>
          <w:szCs w:val="28"/>
        </w:rPr>
        <w:t>в</w:t>
      </w:r>
      <w:r w:rsidRPr="007B5D7A">
        <w:rPr>
          <w:sz w:val="28"/>
          <w:szCs w:val="28"/>
        </w:rPr>
        <w:t>ляя ей эту единственную во всех Евангелиях связь с духовным учителем, ее не преминули запачкать в гл</w:t>
      </w:r>
      <w:r w:rsidRPr="007B5D7A">
        <w:rPr>
          <w:sz w:val="28"/>
          <w:szCs w:val="28"/>
        </w:rPr>
        <w:t>а</w:t>
      </w:r>
      <w:r w:rsidRPr="007B5D7A">
        <w:rPr>
          <w:sz w:val="28"/>
          <w:szCs w:val="28"/>
        </w:rPr>
        <w:t>зах потомков</w:t>
      </w:r>
      <w:r>
        <w:rPr>
          <w:sz w:val="28"/>
          <w:szCs w:val="28"/>
        </w:rPr>
        <w:t>»</w:t>
      </w:r>
      <w:r w:rsidRPr="007B5D7A">
        <w:rPr>
          <w:sz w:val="28"/>
          <w:szCs w:val="28"/>
        </w:rPr>
        <w:t xml:space="preserve"> [4]</w:t>
      </w:r>
      <w:r>
        <w:rPr>
          <w:sz w:val="28"/>
          <w:szCs w:val="28"/>
        </w:rPr>
        <w:t>.</w:t>
      </w:r>
      <w:proofErr w:type="gramEnd"/>
    </w:p>
    <w:p w:rsidR="000D728A" w:rsidRPr="007B5D7A" w:rsidRDefault="000D728A" w:rsidP="000D728A">
      <w:pPr>
        <w:ind w:firstLine="709"/>
        <w:jc w:val="both"/>
        <w:rPr>
          <w:sz w:val="28"/>
          <w:szCs w:val="28"/>
        </w:rPr>
      </w:pPr>
      <w:r w:rsidRPr="007B5D7A">
        <w:rPr>
          <w:sz w:val="28"/>
          <w:szCs w:val="28"/>
        </w:rPr>
        <w:t>Думаю,  Э.</w:t>
      </w:r>
      <w:r>
        <w:rPr>
          <w:sz w:val="28"/>
          <w:szCs w:val="28"/>
        </w:rPr>
        <w:t xml:space="preserve"> </w:t>
      </w:r>
      <w:proofErr w:type="spellStart"/>
      <w:r w:rsidRPr="007B5D7A">
        <w:rPr>
          <w:sz w:val="28"/>
          <w:szCs w:val="28"/>
        </w:rPr>
        <w:t>Бутин</w:t>
      </w:r>
      <w:proofErr w:type="spellEnd"/>
      <w:r w:rsidRPr="007B5D7A">
        <w:rPr>
          <w:sz w:val="28"/>
          <w:szCs w:val="28"/>
        </w:rPr>
        <w:t xml:space="preserve"> был хорошо знаком с синодальными текстами</w:t>
      </w:r>
      <w:r>
        <w:rPr>
          <w:sz w:val="28"/>
          <w:szCs w:val="28"/>
        </w:rPr>
        <w:t>,</w:t>
      </w:r>
      <w:r w:rsidRPr="007B5D7A">
        <w:rPr>
          <w:sz w:val="28"/>
          <w:szCs w:val="28"/>
        </w:rPr>
        <w:t xml:space="preserve"> и он значитель</w:t>
      </w:r>
      <w:r>
        <w:rPr>
          <w:sz w:val="28"/>
          <w:szCs w:val="28"/>
        </w:rPr>
        <w:t>но усилил</w:t>
      </w:r>
      <w:r w:rsidRPr="007B5D7A">
        <w:rPr>
          <w:sz w:val="28"/>
          <w:szCs w:val="28"/>
        </w:rPr>
        <w:t xml:space="preserve"> значение</w:t>
      </w:r>
      <w:r>
        <w:rPr>
          <w:sz w:val="28"/>
          <w:szCs w:val="28"/>
        </w:rPr>
        <w:t xml:space="preserve"> Марии Магдалины</w:t>
      </w:r>
      <w:r w:rsidRPr="007B5D7A">
        <w:rPr>
          <w:sz w:val="28"/>
          <w:szCs w:val="28"/>
        </w:rPr>
        <w:t xml:space="preserve"> в своем произвед</w:t>
      </w:r>
      <w:r w:rsidRPr="007B5D7A">
        <w:rPr>
          <w:sz w:val="28"/>
          <w:szCs w:val="28"/>
        </w:rPr>
        <w:t>е</w:t>
      </w:r>
      <w:r w:rsidRPr="007B5D7A">
        <w:rPr>
          <w:sz w:val="28"/>
          <w:szCs w:val="28"/>
        </w:rPr>
        <w:t>нии. Здесь о Магдалине можно с уверенностью сказать, что она не только сою</w:t>
      </w:r>
      <w:r w:rsidRPr="007B5D7A">
        <w:rPr>
          <w:sz w:val="28"/>
          <w:szCs w:val="28"/>
        </w:rPr>
        <w:t>з</w:t>
      </w:r>
      <w:r w:rsidRPr="007B5D7A">
        <w:rPr>
          <w:sz w:val="28"/>
          <w:szCs w:val="28"/>
        </w:rPr>
        <w:t xml:space="preserve">ница, </w:t>
      </w:r>
      <w:r>
        <w:rPr>
          <w:sz w:val="28"/>
          <w:szCs w:val="28"/>
        </w:rPr>
        <w:t xml:space="preserve">но и </w:t>
      </w:r>
      <w:r w:rsidRPr="007B5D7A">
        <w:rPr>
          <w:sz w:val="28"/>
          <w:szCs w:val="28"/>
        </w:rPr>
        <w:t>верная жена</w:t>
      </w:r>
      <w:r>
        <w:rPr>
          <w:sz w:val="28"/>
          <w:szCs w:val="28"/>
        </w:rPr>
        <w:t xml:space="preserve"> Иисуса</w:t>
      </w:r>
      <w:r w:rsidRPr="007B5D7A">
        <w:rPr>
          <w:sz w:val="28"/>
          <w:szCs w:val="28"/>
        </w:rPr>
        <w:t>.</w:t>
      </w:r>
    </w:p>
    <w:p w:rsidR="000D728A" w:rsidRPr="007B5D7A" w:rsidRDefault="000D728A" w:rsidP="000D728A">
      <w:pPr>
        <w:ind w:firstLine="709"/>
        <w:jc w:val="both"/>
        <w:rPr>
          <w:sz w:val="28"/>
          <w:szCs w:val="28"/>
        </w:rPr>
      </w:pPr>
      <w:r w:rsidRPr="007B5D7A">
        <w:rPr>
          <w:sz w:val="28"/>
          <w:szCs w:val="28"/>
        </w:rPr>
        <w:t>Интересно заметить, что три ипостаси главного героя (</w:t>
      </w:r>
      <w:proofErr w:type="spellStart"/>
      <w:r w:rsidRPr="007B5D7A">
        <w:rPr>
          <w:sz w:val="28"/>
          <w:szCs w:val="28"/>
        </w:rPr>
        <w:t>Иешуа</w:t>
      </w:r>
      <w:proofErr w:type="spellEnd"/>
      <w:r w:rsidRPr="007B5D7A">
        <w:rPr>
          <w:sz w:val="28"/>
          <w:szCs w:val="28"/>
        </w:rPr>
        <w:t>) пр</w:t>
      </w:r>
      <w:r w:rsidRPr="007B5D7A">
        <w:rPr>
          <w:sz w:val="28"/>
          <w:szCs w:val="28"/>
        </w:rPr>
        <w:t>е</w:t>
      </w:r>
      <w:r w:rsidRPr="007B5D7A">
        <w:rPr>
          <w:sz w:val="28"/>
          <w:szCs w:val="28"/>
        </w:rPr>
        <w:t xml:space="preserve">вращаются у автора </w:t>
      </w:r>
      <w:proofErr w:type="gramStart"/>
      <w:r w:rsidRPr="007B5D7A">
        <w:rPr>
          <w:sz w:val="28"/>
          <w:szCs w:val="28"/>
        </w:rPr>
        <w:t>в</w:t>
      </w:r>
      <w:proofErr w:type="gramEnd"/>
      <w:r w:rsidRPr="007B5D7A">
        <w:rPr>
          <w:sz w:val="28"/>
          <w:szCs w:val="28"/>
        </w:rPr>
        <w:t xml:space="preserve"> разных: </w:t>
      </w:r>
      <w:proofErr w:type="spellStart"/>
      <w:r w:rsidRPr="007B5D7A">
        <w:rPr>
          <w:sz w:val="28"/>
          <w:szCs w:val="28"/>
        </w:rPr>
        <w:t>Варраву-разбойника</w:t>
      </w:r>
      <w:proofErr w:type="spellEnd"/>
      <w:r w:rsidRPr="007B5D7A">
        <w:rPr>
          <w:sz w:val="28"/>
          <w:szCs w:val="28"/>
        </w:rPr>
        <w:t xml:space="preserve">, Иуду-бунтаря и книжника-бродягу. </w:t>
      </w:r>
      <w:proofErr w:type="spellStart"/>
      <w:r w:rsidRPr="007B5D7A">
        <w:rPr>
          <w:sz w:val="28"/>
          <w:szCs w:val="28"/>
        </w:rPr>
        <w:t>Варрава</w:t>
      </w:r>
      <w:proofErr w:type="spellEnd"/>
      <w:r w:rsidRPr="007B5D7A">
        <w:rPr>
          <w:sz w:val="28"/>
          <w:szCs w:val="28"/>
        </w:rPr>
        <w:t xml:space="preserve">  - «значит «Сын Отца», Иуда как самый близкий и одн</w:t>
      </w:r>
      <w:r w:rsidRPr="007B5D7A">
        <w:rPr>
          <w:sz w:val="28"/>
          <w:szCs w:val="28"/>
        </w:rPr>
        <w:t>о</w:t>
      </w:r>
      <w:r w:rsidRPr="007B5D7A">
        <w:rPr>
          <w:sz w:val="28"/>
          <w:szCs w:val="28"/>
        </w:rPr>
        <w:t>временно сподвижник  Иисуса, книжник же его внешний двойник, с помощью которого  сын Божий «остается жить на земле», так скажем</w:t>
      </w:r>
      <w:r>
        <w:rPr>
          <w:sz w:val="28"/>
          <w:szCs w:val="28"/>
        </w:rPr>
        <w:t>,</w:t>
      </w:r>
      <w:r w:rsidRPr="007B5D7A">
        <w:rPr>
          <w:sz w:val="28"/>
          <w:szCs w:val="28"/>
        </w:rPr>
        <w:t xml:space="preserve"> перевопл</w:t>
      </w:r>
      <w:r w:rsidRPr="007B5D7A">
        <w:rPr>
          <w:sz w:val="28"/>
          <w:szCs w:val="28"/>
        </w:rPr>
        <w:t>о</w:t>
      </w:r>
      <w:r w:rsidRPr="007B5D7A">
        <w:rPr>
          <w:sz w:val="28"/>
          <w:szCs w:val="28"/>
        </w:rPr>
        <w:t xml:space="preserve">тившись. </w:t>
      </w:r>
    </w:p>
    <w:p w:rsidR="000D728A" w:rsidRPr="007B5D7A" w:rsidRDefault="000D728A" w:rsidP="000D728A">
      <w:pPr>
        <w:ind w:firstLine="709"/>
        <w:jc w:val="both"/>
        <w:rPr>
          <w:sz w:val="28"/>
          <w:szCs w:val="28"/>
        </w:rPr>
      </w:pPr>
      <w:proofErr w:type="gramStart"/>
      <w:r w:rsidRPr="007B5D7A">
        <w:rPr>
          <w:sz w:val="28"/>
          <w:szCs w:val="28"/>
        </w:rPr>
        <w:t>В конце романа эти, главным образом, избранные (Равви, Магд</w:t>
      </w:r>
      <w:r w:rsidRPr="007B5D7A">
        <w:rPr>
          <w:sz w:val="28"/>
          <w:szCs w:val="28"/>
        </w:rPr>
        <w:t>а</w:t>
      </w:r>
      <w:r w:rsidRPr="007B5D7A">
        <w:rPr>
          <w:sz w:val="28"/>
          <w:szCs w:val="28"/>
        </w:rPr>
        <w:t>лина и Иуда) герои обретают «св</w:t>
      </w:r>
      <w:r>
        <w:rPr>
          <w:sz w:val="28"/>
          <w:szCs w:val="28"/>
        </w:rPr>
        <w:t>ободу» вместе.</w:t>
      </w:r>
      <w:proofErr w:type="gramEnd"/>
      <w:r>
        <w:rPr>
          <w:sz w:val="28"/>
          <w:szCs w:val="28"/>
        </w:rPr>
        <w:t xml:space="preserve"> В религии принято</w:t>
      </w:r>
      <w:r w:rsidRPr="007B5D7A">
        <w:rPr>
          <w:sz w:val="28"/>
          <w:szCs w:val="28"/>
        </w:rPr>
        <w:t xml:space="preserve"> сч</w:t>
      </w:r>
      <w:r w:rsidRPr="007B5D7A">
        <w:rPr>
          <w:sz w:val="28"/>
          <w:szCs w:val="28"/>
        </w:rPr>
        <w:t>и</w:t>
      </w:r>
      <w:r w:rsidRPr="007B5D7A">
        <w:rPr>
          <w:sz w:val="28"/>
          <w:szCs w:val="28"/>
        </w:rPr>
        <w:t>тать цифру три священным числом. Так и здесь Равви – духовное, М</w:t>
      </w:r>
      <w:r w:rsidRPr="007B5D7A">
        <w:rPr>
          <w:sz w:val="28"/>
          <w:szCs w:val="28"/>
        </w:rPr>
        <w:t>а</w:t>
      </w:r>
      <w:r w:rsidRPr="007B5D7A">
        <w:rPr>
          <w:sz w:val="28"/>
          <w:szCs w:val="28"/>
        </w:rPr>
        <w:t>гдалина – душевное, Иуда – материальное – это важная гностическая метафора пр</w:t>
      </w:r>
      <w:r w:rsidRPr="007B5D7A">
        <w:rPr>
          <w:sz w:val="28"/>
          <w:szCs w:val="28"/>
        </w:rPr>
        <w:t>о</w:t>
      </w:r>
      <w:r w:rsidRPr="007B5D7A">
        <w:rPr>
          <w:sz w:val="28"/>
          <w:szCs w:val="28"/>
        </w:rPr>
        <w:t>изведения.</w:t>
      </w:r>
    </w:p>
    <w:p w:rsidR="000D728A" w:rsidRDefault="000D728A" w:rsidP="000D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 выше</w:t>
      </w:r>
      <w:r w:rsidRPr="007B5D7A">
        <w:rPr>
          <w:sz w:val="28"/>
          <w:szCs w:val="28"/>
        </w:rPr>
        <w:t>сказанному, хочется повториться и с уверенн</w:t>
      </w:r>
      <w:r w:rsidRPr="007B5D7A">
        <w:rPr>
          <w:sz w:val="28"/>
          <w:szCs w:val="28"/>
        </w:rPr>
        <w:t>о</w:t>
      </w:r>
      <w:r w:rsidRPr="007B5D7A">
        <w:rPr>
          <w:sz w:val="28"/>
          <w:szCs w:val="28"/>
        </w:rPr>
        <w:t xml:space="preserve">стью заявить, что роман Э. </w:t>
      </w:r>
      <w:proofErr w:type="spellStart"/>
      <w:r w:rsidRPr="007B5D7A">
        <w:rPr>
          <w:sz w:val="28"/>
          <w:szCs w:val="28"/>
        </w:rPr>
        <w:t>Бутина</w:t>
      </w:r>
      <w:proofErr w:type="spellEnd"/>
      <w:r w:rsidRPr="007B5D7A">
        <w:rPr>
          <w:sz w:val="28"/>
          <w:szCs w:val="28"/>
        </w:rPr>
        <w:t xml:space="preserve"> является гностическим. Своим прои</w:t>
      </w:r>
      <w:r w:rsidRPr="007B5D7A">
        <w:rPr>
          <w:sz w:val="28"/>
          <w:szCs w:val="28"/>
        </w:rPr>
        <w:t>з</w:t>
      </w:r>
      <w:r w:rsidRPr="007B5D7A">
        <w:rPr>
          <w:sz w:val="28"/>
          <w:szCs w:val="28"/>
        </w:rPr>
        <w:t>ведением автор предчувствует появление в печати евангелия от Иуды, опу</w:t>
      </w:r>
      <w:r w:rsidRPr="007B5D7A">
        <w:rPr>
          <w:sz w:val="28"/>
          <w:szCs w:val="28"/>
        </w:rPr>
        <w:t>б</w:t>
      </w:r>
      <w:r w:rsidRPr="007B5D7A">
        <w:rPr>
          <w:sz w:val="28"/>
          <w:szCs w:val="28"/>
        </w:rPr>
        <w:t>ликованное в 2006 году. Этот текст повествует о том, что Иуда был единственным подлинным учеником Иисуса, совершившим предательс</w:t>
      </w:r>
      <w:r w:rsidRPr="007B5D7A">
        <w:rPr>
          <w:sz w:val="28"/>
          <w:szCs w:val="28"/>
        </w:rPr>
        <w:t>т</w:t>
      </w:r>
      <w:r w:rsidRPr="007B5D7A">
        <w:rPr>
          <w:sz w:val="28"/>
          <w:szCs w:val="28"/>
        </w:rPr>
        <w:t xml:space="preserve">во по воле самого Христа. </w:t>
      </w:r>
      <w:proofErr w:type="spellStart"/>
      <w:r w:rsidRPr="007B5D7A">
        <w:rPr>
          <w:sz w:val="28"/>
          <w:szCs w:val="28"/>
        </w:rPr>
        <w:t>Бутин</w:t>
      </w:r>
      <w:proofErr w:type="spellEnd"/>
      <w:r w:rsidRPr="007B5D7A">
        <w:rPr>
          <w:sz w:val="28"/>
          <w:szCs w:val="28"/>
        </w:rPr>
        <w:t xml:space="preserve"> развивает ту же мысль (после Леонида Андре</w:t>
      </w:r>
      <w:r w:rsidRPr="007B5D7A">
        <w:rPr>
          <w:sz w:val="28"/>
          <w:szCs w:val="28"/>
        </w:rPr>
        <w:t>е</w:t>
      </w:r>
      <w:r w:rsidRPr="007B5D7A">
        <w:rPr>
          <w:sz w:val="28"/>
          <w:szCs w:val="28"/>
        </w:rPr>
        <w:t xml:space="preserve">ва и его произведения «Иуда Искариот»,  </w:t>
      </w:r>
      <w:smartTag w:uri="urn:schemas-microsoft-com:office:smarttags" w:element="metricconverter">
        <w:smartTagPr>
          <w:attr w:name="ProductID" w:val="1907 г"/>
        </w:smartTagPr>
        <w:r w:rsidRPr="007B5D7A">
          <w:rPr>
            <w:sz w:val="28"/>
            <w:szCs w:val="28"/>
          </w:rPr>
          <w:t>1907 г</w:t>
        </w:r>
      </w:smartTag>
      <w:r w:rsidRPr="007B5D7A">
        <w:rPr>
          <w:sz w:val="28"/>
          <w:szCs w:val="28"/>
        </w:rPr>
        <w:t>.).  Мне кажется, такой неподдельный интерес к личности Христа объясняется следу</w:t>
      </w:r>
      <w:r w:rsidRPr="007B5D7A">
        <w:rPr>
          <w:sz w:val="28"/>
          <w:szCs w:val="28"/>
        </w:rPr>
        <w:t>ю</w:t>
      </w:r>
      <w:r w:rsidRPr="007B5D7A">
        <w:rPr>
          <w:sz w:val="28"/>
          <w:szCs w:val="28"/>
        </w:rPr>
        <w:t>щим:  Иисус является</w:t>
      </w:r>
      <w:r>
        <w:rPr>
          <w:sz w:val="28"/>
          <w:szCs w:val="28"/>
        </w:rPr>
        <w:t xml:space="preserve"> не просто историческим лицом, </w:t>
      </w:r>
      <w:r w:rsidRPr="007B5D7A">
        <w:rPr>
          <w:sz w:val="28"/>
          <w:szCs w:val="28"/>
        </w:rPr>
        <w:t>н</w:t>
      </w:r>
      <w:r>
        <w:rPr>
          <w:sz w:val="28"/>
          <w:szCs w:val="28"/>
        </w:rPr>
        <w:t>о,</w:t>
      </w:r>
      <w:r w:rsidRPr="007B5D7A">
        <w:rPr>
          <w:sz w:val="28"/>
          <w:szCs w:val="28"/>
        </w:rPr>
        <w:t xml:space="preserve"> согласно хр</w:t>
      </w:r>
      <w:r w:rsidRPr="007B5D7A">
        <w:rPr>
          <w:sz w:val="28"/>
          <w:szCs w:val="28"/>
        </w:rPr>
        <w:t>и</w:t>
      </w:r>
      <w:r w:rsidRPr="007B5D7A">
        <w:rPr>
          <w:sz w:val="28"/>
          <w:szCs w:val="28"/>
        </w:rPr>
        <w:t>стианской вере</w:t>
      </w:r>
      <w:r>
        <w:rPr>
          <w:sz w:val="28"/>
          <w:szCs w:val="28"/>
        </w:rPr>
        <w:t>, Он</w:t>
      </w:r>
      <w:r w:rsidRPr="007B5D7A">
        <w:rPr>
          <w:sz w:val="28"/>
          <w:szCs w:val="28"/>
        </w:rPr>
        <w:t xml:space="preserve"> яв</w:t>
      </w:r>
      <w:r>
        <w:rPr>
          <w:sz w:val="28"/>
          <w:szCs w:val="28"/>
        </w:rPr>
        <w:t>ляется Богом и Ч</w:t>
      </w:r>
      <w:r w:rsidRPr="007B5D7A">
        <w:rPr>
          <w:sz w:val="28"/>
          <w:szCs w:val="28"/>
        </w:rPr>
        <w:t>ел</w:t>
      </w:r>
      <w:r w:rsidRPr="007B5D7A">
        <w:rPr>
          <w:sz w:val="28"/>
          <w:szCs w:val="28"/>
        </w:rPr>
        <w:t>о</w:t>
      </w:r>
      <w:r w:rsidRPr="007B5D7A">
        <w:rPr>
          <w:sz w:val="28"/>
          <w:szCs w:val="28"/>
        </w:rPr>
        <w:t xml:space="preserve">веком.  А читатель, делающий выбор в пользу Эрнста </w:t>
      </w:r>
      <w:proofErr w:type="spellStart"/>
      <w:r w:rsidRPr="007B5D7A">
        <w:rPr>
          <w:sz w:val="28"/>
          <w:szCs w:val="28"/>
        </w:rPr>
        <w:t>Бутина</w:t>
      </w:r>
      <w:proofErr w:type="spellEnd"/>
      <w:r w:rsidRPr="007B5D7A">
        <w:rPr>
          <w:sz w:val="28"/>
          <w:szCs w:val="28"/>
        </w:rPr>
        <w:t>, тем самым поддерживая его  «неканоническую» идею, являе</w:t>
      </w:r>
      <w:r w:rsidRPr="007B5D7A">
        <w:rPr>
          <w:sz w:val="28"/>
          <w:szCs w:val="28"/>
        </w:rPr>
        <w:t>т</w:t>
      </w:r>
      <w:r w:rsidRPr="007B5D7A">
        <w:rPr>
          <w:sz w:val="28"/>
          <w:szCs w:val="28"/>
        </w:rPr>
        <w:t>ся бунтарем и гностиком современности.</w:t>
      </w:r>
    </w:p>
    <w:p w:rsidR="000D728A" w:rsidRPr="00193241" w:rsidRDefault="000D728A" w:rsidP="000D728A">
      <w:pPr>
        <w:ind w:firstLine="709"/>
        <w:jc w:val="both"/>
        <w:rPr>
          <w:sz w:val="28"/>
          <w:szCs w:val="28"/>
        </w:rPr>
      </w:pPr>
    </w:p>
    <w:p w:rsidR="000D728A" w:rsidRDefault="000D728A" w:rsidP="000D728A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Литература</w:t>
      </w:r>
    </w:p>
    <w:p w:rsidR="000D728A" w:rsidRPr="0008314B" w:rsidRDefault="000D728A" w:rsidP="000D728A">
      <w:pPr>
        <w:ind w:firstLine="709"/>
        <w:jc w:val="center"/>
        <w:rPr>
          <w:b/>
          <w:i/>
          <w:sz w:val="28"/>
          <w:szCs w:val="28"/>
        </w:rPr>
      </w:pPr>
    </w:p>
    <w:p w:rsidR="000D728A" w:rsidRPr="007B5D7A" w:rsidRDefault="000D728A" w:rsidP="000D728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Бутин</w:t>
      </w:r>
      <w:proofErr w:type="spellEnd"/>
      <w:r>
        <w:rPr>
          <w:sz w:val="28"/>
          <w:szCs w:val="28"/>
        </w:rPr>
        <w:t xml:space="preserve"> Э. Се </w:t>
      </w:r>
      <w:r w:rsidRPr="007B5D7A">
        <w:rPr>
          <w:sz w:val="28"/>
          <w:szCs w:val="28"/>
        </w:rPr>
        <w:t>человек. Роман-апокриф</w:t>
      </w:r>
      <w:r>
        <w:rPr>
          <w:sz w:val="28"/>
          <w:szCs w:val="28"/>
        </w:rPr>
        <w:t xml:space="preserve"> </w:t>
      </w:r>
      <w:r w:rsidRPr="007B5D7A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7B5D7A">
        <w:rPr>
          <w:sz w:val="28"/>
          <w:szCs w:val="28"/>
        </w:rPr>
        <w:t>Урал, 1997, №5-6; Урал, 2003, № 8-10.</w:t>
      </w:r>
    </w:p>
    <w:p w:rsidR="000D728A" w:rsidRPr="007B5D7A" w:rsidRDefault="000D728A" w:rsidP="000D728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7B5D7A">
        <w:rPr>
          <w:sz w:val="28"/>
          <w:szCs w:val="28"/>
        </w:rPr>
        <w:t xml:space="preserve"> Евангелие от Фомы // </w:t>
      </w:r>
      <w:r w:rsidRPr="0008314B">
        <w:rPr>
          <w:sz w:val="28"/>
          <w:szCs w:val="28"/>
        </w:rPr>
        <w:t>http://www.vehi.net/apokrify/foma.html</w:t>
      </w:r>
    </w:p>
    <w:p w:rsidR="000D728A" w:rsidRPr="007B5D7A" w:rsidRDefault="000D728A" w:rsidP="000D728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7B5D7A">
        <w:rPr>
          <w:sz w:val="28"/>
          <w:szCs w:val="28"/>
        </w:rPr>
        <w:t xml:space="preserve">Евангелие детства // </w:t>
      </w:r>
      <w:r w:rsidRPr="0008314B">
        <w:rPr>
          <w:sz w:val="28"/>
          <w:szCs w:val="28"/>
        </w:rPr>
        <w:t>http://juragrek.narod.ru/relig/47.htm</w:t>
      </w:r>
    </w:p>
    <w:p w:rsidR="000D728A" w:rsidRPr="007B5D7A" w:rsidRDefault="000D728A" w:rsidP="000D728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7B5D7A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spellStart"/>
      <w:r w:rsidRPr="007B5D7A">
        <w:rPr>
          <w:sz w:val="28"/>
          <w:szCs w:val="28"/>
        </w:rPr>
        <w:t>Байджент</w:t>
      </w:r>
      <w:proofErr w:type="spellEnd"/>
      <w:r w:rsidRPr="007B5D7A">
        <w:rPr>
          <w:sz w:val="28"/>
          <w:szCs w:val="28"/>
        </w:rPr>
        <w:t>, Р.</w:t>
      </w:r>
      <w:r>
        <w:rPr>
          <w:sz w:val="28"/>
          <w:szCs w:val="28"/>
        </w:rPr>
        <w:t xml:space="preserve"> </w:t>
      </w:r>
      <w:r w:rsidRPr="007B5D7A">
        <w:rPr>
          <w:sz w:val="28"/>
          <w:szCs w:val="28"/>
        </w:rPr>
        <w:t>Лей, Г.</w:t>
      </w:r>
      <w:r>
        <w:rPr>
          <w:sz w:val="28"/>
          <w:szCs w:val="28"/>
        </w:rPr>
        <w:t xml:space="preserve"> </w:t>
      </w:r>
      <w:r w:rsidRPr="007B5D7A">
        <w:rPr>
          <w:sz w:val="28"/>
          <w:szCs w:val="28"/>
        </w:rPr>
        <w:t>Линкольн. Священная за</w:t>
      </w:r>
      <w:r>
        <w:rPr>
          <w:sz w:val="28"/>
          <w:szCs w:val="28"/>
        </w:rPr>
        <w:t>гадка // Пер. с франц. С</w:t>
      </w:r>
      <w:r w:rsidRPr="007B5D7A">
        <w:rPr>
          <w:sz w:val="28"/>
          <w:szCs w:val="28"/>
        </w:rPr>
        <w:t>Пб</w:t>
      </w:r>
      <w:proofErr w:type="gramStart"/>
      <w:r w:rsidRPr="007B5D7A">
        <w:rPr>
          <w:sz w:val="28"/>
          <w:szCs w:val="28"/>
        </w:rPr>
        <w:t xml:space="preserve">.: </w:t>
      </w:r>
      <w:proofErr w:type="spellStart"/>
      <w:proofErr w:type="gramEnd"/>
      <w:r w:rsidRPr="007B5D7A">
        <w:rPr>
          <w:sz w:val="28"/>
          <w:szCs w:val="28"/>
        </w:rPr>
        <w:t>Кронверк-Принт</w:t>
      </w:r>
      <w:proofErr w:type="spellEnd"/>
      <w:r w:rsidRPr="007B5D7A">
        <w:rPr>
          <w:sz w:val="28"/>
          <w:szCs w:val="28"/>
        </w:rPr>
        <w:t>, 1993.</w:t>
      </w:r>
    </w:p>
    <w:p w:rsidR="00E06A26" w:rsidRDefault="00E06A26"/>
    <w:sectPr w:rsidR="00E06A26" w:rsidSect="00E0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9B" w:rsidRDefault="00E6529B" w:rsidP="000D728A">
      <w:r>
        <w:separator/>
      </w:r>
    </w:p>
  </w:endnote>
  <w:endnote w:type="continuationSeparator" w:id="0">
    <w:p w:rsidR="00E6529B" w:rsidRDefault="00E6529B" w:rsidP="000D7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9B" w:rsidRDefault="00E6529B" w:rsidP="000D728A">
      <w:r>
        <w:separator/>
      </w:r>
    </w:p>
  </w:footnote>
  <w:footnote w:type="continuationSeparator" w:id="0">
    <w:p w:rsidR="00E6529B" w:rsidRDefault="00E6529B" w:rsidP="000D728A">
      <w:r>
        <w:continuationSeparator/>
      </w:r>
    </w:p>
  </w:footnote>
  <w:footnote w:id="1">
    <w:p w:rsidR="000D728A" w:rsidRPr="009C0443" w:rsidRDefault="000D728A" w:rsidP="000D728A">
      <w:pPr>
        <w:pStyle w:val="a3"/>
        <w:rPr>
          <w:rFonts w:ascii="Times New Roman" w:hAnsi="Times New Roman"/>
          <w:sz w:val="24"/>
          <w:szCs w:val="24"/>
        </w:rPr>
      </w:pPr>
      <w:r w:rsidRPr="00982B91">
        <w:rPr>
          <w:rStyle w:val="a5"/>
        </w:rPr>
        <w:sym w:font="Symbol" w:char="F02A"/>
      </w:r>
      <w:r>
        <w:t xml:space="preserve"> </w:t>
      </w:r>
      <w:proofErr w:type="spellStart"/>
      <w:r w:rsidRPr="00982B91">
        <w:rPr>
          <w:rFonts w:ascii="Times New Roman" w:hAnsi="Times New Roman"/>
          <w:sz w:val="24"/>
          <w:szCs w:val="24"/>
        </w:rPr>
        <w:t>Ямалтдинова</w:t>
      </w:r>
      <w:proofErr w:type="spellEnd"/>
      <w:r w:rsidRPr="00982B91">
        <w:rPr>
          <w:rFonts w:ascii="Times New Roman" w:hAnsi="Times New Roman"/>
          <w:sz w:val="24"/>
          <w:szCs w:val="24"/>
        </w:rPr>
        <w:t xml:space="preserve"> Евгения Рафаиловна – студентка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5 курса филологического факультета </w:t>
      </w:r>
      <w:proofErr w:type="spellStart"/>
      <w:r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ГУ</w:t>
      </w:r>
      <w:proofErr w:type="spellEnd"/>
    </w:p>
    <w:p w:rsidR="000D728A" w:rsidRDefault="000D728A" w:rsidP="000D728A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90422"/>
    <w:multiLevelType w:val="hybridMultilevel"/>
    <w:tmpl w:val="9A1A6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28A"/>
    <w:rsid w:val="000D728A"/>
    <w:rsid w:val="00E06A26"/>
    <w:rsid w:val="00E6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0D728A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0D728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0D728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2096</Words>
  <Characters>11952</Characters>
  <Application>Microsoft Office Word</Application>
  <DocSecurity>0</DocSecurity>
  <Lines>99</Lines>
  <Paragraphs>28</Paragraphs>
  <ScaleCrop>false</ScaleCrop>
  <Company>Microsoft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</dc:creator>
  <cp:keywords/>
  <dc:description/>
  <cp:lastModifiedBy>Naota</cp:lastModifiedBy>
  <cp:revision>1</cp:revision>
  <dcterms:created xsi:type="dcterms:W3CDTF">2011-08-11T10:49:00Z</dcterms:created>
  <dcterms:modified xsi:type="dcterms:W3CDTF">2011-08-11T10:50:00Z</dcterms:modified>
</cp:coreProperties>
</file>